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B6EF" w14:textId="64B1AFBA" w:rsidR="00D546F4" w:rsidRPr="00D546F4" w:rsidRDefault="00D546F4" w:rsidP="00D546F4">
      <w:pPr>
        <w:spacing w:after="0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46F4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</w:p>
    <w:p w14:paraId="4A4BC96A" w14:textId="0FAF6FB4" w:rsidR="00D546F4" w:rsidRPr="00D546F4" w:rsidRDefault="00D546F4" w:rsidP="00D546F4">
      <w:pPr>
        <w:spacing w:after="0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46F4">
        <w:rPr>
          <w:rFonts w:ascii="Times New Roman" w:hAnsi="Times New Roman"/>
          <w:color w:val="000000" w:themeColor="text1"/>
          <w:sz w:val="24"/>
          <w:szCs w:val="24"/>
        </w:rPr>
        <w:t>к постановлению Администрации</w:t>
      </w:r>
    </w:p>
    <w:p w14:paraId="587AB223" w14:textId="77777777" w:rsidR="00D546F4" w:rsidRPr="00D546F4" w:rsidRDefault="00D546F4" w:rsidP="00D546F4">
      <w:pPr>
        <w:spacing w:after="0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46F4">
        <w:rPr>
          <w:rFonts w:ascii="Times New Roman" w:hAnsi="Times New Roman"/>
          <w:color w:val="000000" w:themeColor="text1"/>
          <w:sz w:val="24"/>
          <w:szCs w:val="24"/>
        </w:rPr>
        <w:t>городского округа Реутов</w:t>
      </w:r>
    </w:p>
    <w:p w14:paraId="7610BF41" w14:textId="77777777" w:rsidR="00D546F4" w:rsidRPr="00D546F4" w:rsidRDefault="00D546F4" w:rsidP="00D546F4">
      <w:pPr>
        <w:spacing w:after="0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46F4">
        <w:rPr>
          <w:rFonts w:ascii="Times New Roman" w:hAnsi="Times New Roman"/>
          <w:color w:val="000000" w:themeColor="text1"/>
          <w:sz w:val="24"/>
          <w:szCs w:val="24"/>
        </w:rPr>
        <w:t>от ___________ №_________</w:t>
      </w:r>
    </w:p>
    <w:p w14:paraId="6B45E725" w14:textId="77777777" w:rsidR="00D546F4" w:rsidRDefault="00D546F4" w:rsidP="00D546F4">
      <w:pPr>
        <w:spacing w:after="0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B8618F2" w14:textId="41BC2E38" w:rsidR="00D546F4" w:rsidRPr="00D546F4" w:rsidRDefault="00D546F4" w:rsidP="00D546F4">
      <w:pPr>
        <w:spacing w:after="0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46F4">
        <w:rPr>
          <w:rFonts w:ascii="Times New Roman" w:hAnsi="Times New Roman"/>
          <w:color w:val="000000" w:themeColor="text1"/>
          <w:sz w:val="24"/>
          <w:szCs w:val="24"/>
        </w:rPr>
        <w:t>УТВЕРЖДЕНО</w:t>
      </w:r>
    </w:p>
    <w:p w14:paraId="6277F153" w14:textId="77777777" w:rsidR="00D546F4" w:rsidRPr="00D546F4" w:rsidRDefault="00D546F4" w:rsidP="00D546F4">
      <w:pPr>
        <w:spacing w:after="0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46F4">
        <w:rPr>
          <w:rFonts w:ascii="Times New Roman" w:hAnsi="Times New Roman"/>
          <w:color w:val="000000" w:themeColor="text1"/>
          <w:sz w:val="24"/>
          <w:szCs w:val="24"/>
        </w:rPr>
        <w:t>постановлением Администрации</w:t>
      </w:r>
    </w:p>
    <w:p w14:paraId="2E71EF45" w14:textId="103E5128" w:rsidR="00D546F4" w:rsidRPr="00D546F4" w:rsidRDefault="00D546F4" w:rsidP="00D546F4">
      <w:pPr>
        <w:spacing w:after="0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46F4">
        <w:rPr>
          <w:rFonts w:ascii="Times New Roman" w:hAnsi="Times New Roman"/>
          <w:color w:val="000000" w:themeColor="text1"/>
          <w:sz w:val="24"/>
          <w:szCs w:val="24"/>
        </w:rPr>
        <w:t>городского округа Реутов</w:t>
      </w:r>
    </w:p>
    <w:p w14:paraId="5B3CFFCD" w14:textId="77777777" w:rsidR="00D546F4" w:rsidRPr="00D546F4" w:rsidRDefault="00D546F4" w:rsidP="00D546F4">
      <w:pPr>
        <w:spacing w:after="0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46F4">
        <w:rPr>
          <w:rFonts w:ascii="Times New Roman" w:hAnsi="Times New Roman"/>
          <w:color w:val="000000" w:themeColor="text1"/>
          <w:sz w:val="24"/>
          <w:szCs w:val="24"/>
        </w:rPr>
        <w:t>от ___________ №_________</w:t>
      </w:r>
    </w:p>
    <w:p w14:paraId="05697C5C" w14:textId="3AD4877A" w:rsidR="00276B7B" w:rsidRDefault="00276B7B"/>
    <w:p w14:paraId="33290C1D" w14:textId="77777777" w:rsidR="00D546F4" w:rsidRDefault="00276B7B" w:rsidP="00276B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B7B">
        <w:rPr>
          <w:rFonts w:ascii="Times New Roman" w:hAnsi="Times New Roman" w:cs="Times New Roman"/>
          <w:b/>
          <w:bCs/>
          <w:sz w:val="28"/>
          <w:szCs w:val="28"/>
        </w:rPr>
        <w:t>План мероприятий («дорожная карта»)</w:t>
      </w:r>
      <w:r w:rsidR="00D546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088E48" w14:textId="7B8B898E" w:rsidR="00276B7B" w:rsidRPr="00276B7B" w:rsidRDefault="00276B7B" w:rsidP="00276B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B7B">
        <w:rPr>
          <w:rFonts w:ascii="Times New Roman" w:hAnsi="Times New Roman" w:cs="Times New Roman"/>
          <w:b/>
          <w:bCs/>
          <w:sz w:val="28"/>
          <w:szCs w:val="28"/>
        </w:rPr>
        <w:t xml:space="preserve">по содействию развитию конкуренции </w:t>
      </w:r>
    </w:p>
    <w:p w14:paraId="6BC2C033" w14:textId="77777777" w:rsidR="00D546F4" w:rsidRDefault="00276B7B" w:rsidP="00276B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B7B">
        <w:rPr>
          <w:rFonts w:ascii="Times New Roman" w:hAnsi="Times New Roman" w:cs="Times New Roman"/>
          <w:b/>
          <w:bCs/>
          <w:sz w:val="28"/>
          <w:szCs w:val="28"/>
        </w:rPr>
        <w:t xml:space="preserve">в городском округе Реутов Московской области </w:t>
      </w:r>
    </w:p>
    <w:p w14:paraId="14C695BA" w14:textId="48C2945E" w:rsidR="00276B7B" w:rsidRDefault="00276B7B" w:rsidP="00276B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B7B">
        <w:rPr>
          <w:rFonts w:ascii="Times New Roman" w:hAnsi="Times New Roman" w:cs="Times New Roman"/>
          <w:b/>
          <w:bCs/>
          <w:sz w:val="28"/>
          <w:szCs w:val="28"/>
        </w:rPr>
        <w:t>на 2026-2030 годы</w:t>
      </w:r>
    </w:p>
    <w:p w14:paraId="0FD41D82" w14:textId="577CBDEC" w:rsidR="00276B7B" w:rsidRDefault="00276B7B" w:rsidP="00276B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767C3" w14:textId="2E746BB3" w:rsidR="00F66EB4" w:rsidRPr="00F66EB4" w:rsidRDefault="00B57C3B" w:rsidP="00F66E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B4">
        <w:rPr>
          <w:rFonts w:ascii="Times New Roman" w:hAnsi="Times New Roman" w:cs="Times New Roman"/>
          <w:b/>
          <w:bCs/>
          <w:sz w:val="24"/>
          <w:szCs w:val="24"/>
        </w:rPr>
        <w:t>Введение. Состояние конкурентной среды на территории городского округа Реутов Московской области. Оценка и общая характеристика</w:t>
      </w:r>
    </w:p>
    <w:p w14:paraId="0B0355DF" w14:textId="5CC9B977" w:rsidR="00B57C3B" w:rsidRDefault="00B57C3B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(«дорожная карта») по содействию развитию конкуренции в городском округе Реутов Московской области на 2026-2030 годы (далее – «дорожная карта») подготовлен во исполнение постановления Правительства Московской области от 09.12.2025 №1650-ПП «</w:t>
      </w:r>
      <w:r w:rsidRPr="00B57C3B">
        <w:rPr>
          <w:rFonts w:ascii="Times New Roman" w:hAnsi="Times New Roman" w:cs="Times New Roman"/>
          <w:sz w:val="24"/>
          <w:szCs w:val="24"/>
        </w:rPr>
        <w:t>Об утверждении Плана мероприятий (</w:t>
      </w:r>
      <w:r w:rsidR="00762B6B">
        <w:rPr>
          <w:rFonts w:ascii="Times New Roman" w:hAnsi="Times New Roman" w:cs="Times New Roman"/>
          <w:sz w:val="24"/>
          <w:szCs w:val="24"/>
        </w:rPr>
        <w:t>«</w:t>
      </w:r>
      <w:r w:rsidRPr="00B57C3B">
        <w:rPr>
          <w:rFonts w:ascii="Times New Roman" w:hAnsi="Times New Roman" w:cs="Times New Roman"/>
          <w:sz w:val="24"/>
          <w:szCs w:val="24"/>
        </w:rPr>
        <w:t>дорожной карты</w:t>
      </w:r>
      <w:r w:rsidR="00762B6B">
        <w:rPr>
          <w:rFonts w:ascii="Times New Roman" w:hAnsi="Times New Roman" w:cs="Times New Roman"/>
          <w:sz w:val="24"/>
          <w:szCs w:val="24"/>
        </w:rPr>
        <w:t>»</w:t>
      </w:r>
      <w:r w:rsidRPr="00B57C3B">
        <w:rPr>
          <w:rFonts w:ascii="Times New Roman" w:hAnsi="Times New Roman" w:cs="Times New Roman"/>
          <w:sz w:val="24"/>
          <w:szCs w:val="24"/>
        </w:rPr>
        <w:t>) по содействию развитию конкуренции в Московской области на 2026-2030 годы и проведении пилотного проекта по его реализации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B3A86">
        <w:rPr>
          <w:rFonts w:ascii="Times New Roman" w:hAnsi="Times New Roman" w:cs="Times New Roman"/>
          <w:sz w:val="24"/>
          <w:szCs w:val="24"/>
        </w:rPr>
        <w:t>, с учетом</w:t>
      </w:r>
      <w:r w:rsidR="004B3A86" w:rsidRPr="004B3A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31896415"/>
      <w:r w:rsidR="004B3A86" w:rsidRPr="004B3A86">
        <w:rPr>
          <w:rFonts w:ascii="Times New Roman" w:hAnsi="Times New Roman" w:cs="Times New Roman"/>
          <w:sz w:val="24"/>
          <w:szCs w:val="24"/>
        </w:rPr>
        <w:t>Национального плана (</w:t>
      </w:r>
      <w:r w:rsidR="00762B6B">
        <w:rPr>
          <w:rFonts w:ascii="Times New Roman" w:hAnsi="Times New Roman" w:cs="Times New Roman"/>
          <w:sz w:val="24"/>
          <w:szCs w:val="24"/>
        </w:rPr>
        <w:t>«</w:t>
      </w:r>
      <w:r w:rsidR="004B3A86" w:rsidRPr="004B3A86">
        <w:rPr>
          <w:rFonts w:ascii="Times New Roman" w:hAnsi="Times New Roman" w:cs="Times New Roman"/>
          <w:sz w:val="24"/>
          <w:szCs w:val="24"/>
        </w:rPr>
        <w:t>дорожной карты</w:t>
      </w:r>
      <w:r w:rsidR="00762B6B">
        <w:rPr>
          <w:rFonts w:ascii="Times New Roman" w:hAnsi="Times New Roman" w:cs="Times New Roman"/>
          <w:sz w:val="24"/>
          <w:szCs w:val="24"/>
        </w:rPr>
        <w:t>»</w:t>
      </w:r>
      <w:r w:rsidR="004B3A86" w:rsidRPr="004B3A86">
        <w:rPr>
          <w:rFonts w:ascii="Times New Roman" w:hAnsi="Times New Roman" w:cs="Times New Roman"/>
          <w:sz w:val="24"/>
          <w:szCs w:val="24"/>
        </w:rPr>
        <w:t xml:space="preserve">) развития конкуренции в Российской Федерации на 2026-2030 годы, утвержденного распоряжением Правительства Российской Федерации от 08.10.2025 </w:t>
      </w:r>
      <w:r w:rsidR="004B3A86">
        <w:rPr>
          <w:rFonts w:ascii="Times New Roman" w:hAnsi="Times New Roman" w:cs="Times New Roman"/>
          <w:sz w:val="24"/>
          <w:szCs w:val="24"/>
        </w:rPr>
        <w:t>№</w:t>
      </w:r>
      <w:r w:rsidR="004B3A86" w:rsidRPr="004B3A86">
        <w:rPr>
          <w:rFonts w:ascii="Times New Roman" w:hAnsi="Times New Roman" w:cs="Times New Roman"/>
          <w:sz w:val="24"/>
          <w:szCs w:val="24"/>
        </w:rPr>
        <w:t>2816-р</w:t>
      </w:r>
      <w:bookmarkEnd w:id="0"/>
      <w:r w:rsidR="004B3A86">
        <w:rPr>
          <w:rFonts w:ascii="Times New Roman" w:hAnsi="Times New Roman" w:cs="Times New Roman"/>
          <w:sz w:val="24"/>
          <w:szCs w:val="24"/>
        </w:rPr>
        <w:t xml:space="preserve">, и </w:t>
      </w:r>
      <w:r w:rsidR="004B3A86" w:rsidRPr="004B3A86">
        <w:rPr>
          <w:rFonts w:ascii="Times New Roman" w:hAnsi="Times New Roman" w:cs="Times New Roman"/>
          <w:sz w:val="24"/>
          <w:szCs w:val="24"/>
        </w:rPr>
        <w:t xml:space="preserve">положений стандарта развития конкуренции в субъектах Российской Федерации, утвержденного распоряжением Правительства Российской Федерации от 17.04.2019 </w:t>
      </w:r>
      <w:r w:rsidR="004B3A86">
        <w:rPr>
          <w:rFonts w:ascii="Times New Roman" w:hAnsi="Times New Roman" w:cs="Times New Roman"/>
          <w:sz w:val="24"/>
          <w:szCs w:val="24"/>
        </w:rPr>
        <w:t>№</w:t>
      </w:r>
      <w:r w:rsidR="004B3A86" w:rsidRPr="004B3A86">
        <w:rPr>
          <w:rFonts w:ascii="Times New Roman" w:hAnsi="Times New Roman" w:cs="Times New Roman"/>
          <w:sz w:val="24"/>
          <w:szCs w:val="24"/>
        </w:rPr>
        <w:t>768-р</w:t>
      </w:r>
      <w:r w:rsidR="004B3A86">
        <w:rPr>
          <w:rFonts w:ascii="Times New Roman" w:hAnsi="Times New Roman" w:cs="Times New Roman"/>
          <w:sz w:val="24"/>
          <w:szCs w:val="24"/>
        </w:rPr>
        <w:t>.</w:t>
      </w:r>
    </w:p>
    <w:p w14:paraId="49DE0F01" w14:textId="0471C1DC" w:rsidR="00762B6B" w:rsidRDefault="00762B6B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62B6B">
        <w:rPr>
          <w:rFonts w:ascii="Times New Roman" w:hAnsi="Times New Roman" w:cs="Times New Roman"/>
          <w:sz w:val="24"/>
          <w:szCs w:val="24"/>
        </w:rPr>
        <w:t>Дорожная карта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62B6B"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="00D53D07">
        <w:rPr>
          <w:rFonts w:ascii="Times New Roman" w:hAnsi="Times New Roman" w:cs="Times New Roman"/>
          <w:sz w:val="24"/>
          <w:szCs w:val="24"/>
        </w:rPr>
        <w:t>Экономическим управлением</w:t>
      </w:r>
      <w:r w:rsidRPr="00762B6B">
        <w:rPr>
          <w:rFonts w:ascii="Times New Roman" w:hAnsi="Times New Roman" w:cs="Times New Roman"/>
          <w:sz w:val="24"/>
          <w:szCs w:val="24"/>
        </w:rPr>
        <w:t xml:space="preserve"> </w:t>
      </w:r>
      <w:r w:rsidR="00D53D07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Реутов </w:t>
      </w:r>
      <w:r w:rsidRPr="00762B6B">
        <w:rPr>
          <w:rFonts w:ascii="Times New Roman" w:hAnsi="Times New Roman" w:cs="Times New Roman"/>
          <w:sz w:val="24"/>
          <w:szCs w:val="24"/>
        </w:rPr>
        <w:t xml:space="preserve">совместно с органами </w:t>
      </w:r>
      <w:r w:rsidR="00D53D07">
        <w:rPr>
          <w:rFonts w:ascii="Times New Roman" w:hAnsi="Times New Roman" w:cs="Times New Roman"/>
          <w:sz w:val="24"/>
          <w:szCs w:val="24"/>
        </w:rPr>
        <w:t>Администрации городского округа Реутов</w:t>
      </w:r>
      <w:r w:rsidRPr="00762B6B">
        <w:rPr>
          <w:rFonts w:ascii="Times New Roman" w:hAnsi="Times New Roman" w:cs="Times New Roman"/>
          <w:sz w:val="24"/>
          <w:szCs w:val="24"/>
        </w:rPr>
        <w:t>, ответственными за достижение ключевых показателей и координацию мероприятий на товарных рынках.</w:t>
      </w:r>
      <w:r w:rsidR="00F66EB4">
        <w:rPr>
          <w:rFonts w:ascii="Times New Roman" w:hAnsi="Times New Roman" w:cs="Times New Roman"/>
          <w:sz w:val="24"/>
          <w:szCs w:val="24"/>
        </w:rPr>
        <w:t xml:space="preserve"> «Дорожная карта» направлена на:</w:t>
      </w:r>
    </w:p>
    <w:p w14:paraId="31B31991" w14:textId="207B98B5" w:rsidR="00F66EB4" w:rsidRPr="00114503" w:rsidRDefault="00114503" w:rsidP="00114503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189809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EB4" w:rsidRPr="00114503">
        <w:rPr>
          <w:rFonts w:ascii="Times New Roman" w:hAnsi="Times New Roman" w:cs="Times New Roman"/>
          <w:sz w:val="24"/>
          <w:szCs w:val="24"/>
        </w:rPr>
        <w:t>повышение экономической эффективности и конкурентоспособности хозяйствующих субъектов, развитие малого и среднего предпринимательства;</w:t>
      </w:r>
    </w:p>
    <w:p w14:paraId="20C493B1" w14:textId="409E2442" w:rsidR="00F66EB4" w:rsidRPr="00114503" w:rsidRDefault="00114503" w:rsidP="00114503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EB4" w:rsidRPr="00114503">
        <w:rPr>
          <w:rFonts w:ascii="Times New Roman" w:hAnsi="Times New Roman" w:cs="Times New Roman"/>
          <w:sz w:val="24"/>
          <w:szCs w:val="24"/>
        </w:rPr>
        <w:t>улучшение условий функционирования товарных рынков, в том числе за счет снижения барьеров для поставщиков и потребителей товаров, работ и услуг, упрощения доступа к информации, необходимой для осуществления предпринимательской деятельности;</w:t>
      </w:r>
    </w:p>
    <w:p w14:paraId="18F0F9F0" w14:textId="0DE1BCEA" w:rsidR="00F66EB4" w:rsidRPr="00114503" w:rsidRDefault="00114503" w:rsidP="00114503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EB4" w:rsidRPr="00114503">
        <w:rPr>
          <w:rFonts w:ascii="Times New Roman" w:hAnsi="Times New Roman" w:cs="Times New Roman"/>
          <w:sz w:val="24"/>
          <w:szCs w:val="24"/>
        </w:rPr>
        <w:t>повышение инновационной активности хозяйствующих субъектов, развитие рынков высокотехнологичной продукции;</w:t>
      </w:r>
    </w:p>
    <w:p w14:paraId="0CFC2B71" w14:textId="281914AE" w:rsidR="00F66EB4" w:rsidRPr="00114503" w:rsidRDefault="00114503" w:rsidP="00114503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EB4" w:rsidRPr="00114503">
        <w:rPr>
          <w:rFonts w:ascii="Times New Roman" w:hAnsi="Times New Roman" w:cs="Times New Roman"/>
          <w:sz w:val="24"/>
          <w:szCs w:val="24"/>
        </w:rPr>
        <w:t>обеспечение системного планирования и реализации мероприятий по развитию конкуренции на основе мониторинга состояния конкуренции на товарных рынках;</w:t>
      </w:r>
    </w:p>
    <w:p w14:paraId="18908087" w14:textId="653B2F79" w:rsidR="00F66EB4" w:rsidRPr="00114503" w:rsidRDefault="00114503" w:rsidP="00114503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EB4" w:rsidRPr="00114503">
        <w:rPr>
          <w:rFonts w:ascii="Times New Roman" w:hAnsi="Times New Roman" w:cs="Times New Roman"/>
          <w:sz w:val="24"/>
          <w:szCs w:val="24"/>
        </w:rPr>
        <w:t>расширение мер стимулирования добросовестного поведения участников экономических отношений.</w:t>
      </w:r>
    </w:p>
    <w:p w14:paraId="68A7B244" w14:textId="75674FD3" w:rsidR="00C8485C" w:rsidRDefault="00BC01A3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Координация и мониторинг исполнения «дорожной карты» осуществляется Экономическим управлением Администрации городского округа Реутов. </w:t>
      </w:r>
      <w:bookmarkEnd w:id="1"/>
    </w:p>
    <w:p w14:paraId="7E722E70" w14:textId="77777777" w:rsidR="00FA531B" w:rsidRDefault="00FA531B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D42A5B" w14:textId="176E52FB" w:rsidR="00C8485C" w:rsidRDefault="00732D47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D47">
        <w:rPr>
          <w:rFonts w:ascii="Times New Roman" w:hAnsi="Times New Roman" w:cs="Times New Roman"/>
          <w:sz w:val="24"/>
          <w:szCs w:val="24"/>
        </w:rPr>
        <w:t xml:space="preserve">Городской округ Реутов — муниципальное образование </w:t>
      </w:r>
      <w:r w:rsidR="007505F6" w:rsidRPr="00732D47">
        <w:rPr>
          <w:rFonts w:ascii="Times New Roman" w:hAnsi="Times New Roman" w:cs="Times New Roman"/>
          <w:sz w:val="24"/>
          <w:szCs w:val="24"/>
        </w:rPr>
        <w:t>в Московской области</w:t>
      </w:r>
      <w:r w:rsidR="007505F6">
        <w:rPr>
          <w:rFonts w:ascii="Times New Roman" w:hAnsi="Times New Roman" w:cs="Times New Roman"/>
          <w:sz w:val="24"/>
          <w:szCs w:val="24"/>
        </w:rPr>
        <w:t>, площадью 909 га</w:t>
      </w:r>
      <w:r w:rsidRPr="00732D47">
        <w:rPr>
          <w:rFonts w:ascii="Times New Roman" w:hAnsi="Times New Roman" w:cs="Times New Roman"/>
          <w:sz w:val="24"/>
          <w:szCs w:val="24"/>
        </w:rPr>
        <w:t>. Расположен к востоку от Москвы, непосредственно примыкает к Московской кольцевой автомобильной дороге (МКАД). С трёх сторон окружён шоссейными дорогами федерального значения: Горьковским шоссе, МКАД и Носовихинским шоссе.</w:t>
      </w:r>
    </w:p>
    <w:p w14:paraId="1ACE06F3" w14:textId="1B56AAF0" w:rsidR="00732D47" w:rsidRDefault="00374AE3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округ Реутов –</w:t>
      </w:r>
      <w:r w:rsidR="007505F6" w:rsidRPr="007505F6">
        <w:rPr>
          <w:rFonts w:ascii="Times New Roman" w:hAnsi="Times New Roman" w:cs="Times New Roman"/>
          <w:sz w:val="24"/>
          <w:szCs w:val="24"/>
        </w:rPr>
        <w:t xml:space="preserve"> один из самых густонаселённых городов в Московской области, плотность населения составляет 12 988 человек на 1 кв. км. Численность населения на 01.01.2025 – 118 065 человек.</w:t>
      </w:r>
    </w:p>
    <w:p w14:paraId="20A10173" w14:textId="11802CF3" w:rsidR="00BC0A15" w:rsidRPr="00BC0A15" w:rsidRDefault="00BC0A15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A15">
        <w:rPr>
          <w:rFonts w:ascii="Times New Roman" w:hAnsi="Times New Roman" w:cs="Times New Roman"/>
          <w:sz w:val="24"/>
          <w:szCs w:val="24"/>
        </w:rPr>
        <w:t>Объём отгруженных товаров собственного производства, выполненных работ и услуг в 2025 году в действующих ценах в целом по городу составит 1</w:t>
      </w:r>
      <w:r w:rsidR="006621FA">
        <w:rPr>
          <w:rFonts w:ascii="Times New Roman" w:hAnsi="Times New Roman" w:cs="Times New Roman"/>
          <w:sz w:val="24"/>
          <w:szCs w:val="24"/>
        </w:rPr>
        <w:t>5</w:t>
      </w:r>
      <w:r w:rsidRPr="00BC0A15">
        <w:rPr>
          <w:rFonts w:ascii="Times New Roman" w:hAnsi="Times New Roman" w:cs="Times New Roman"/>
          <w:sz w:val="24"/>
          <w:szCs w:val="24"/>
        </w:rPr>
        <w:t>0</w:t>
      </w:r>
      <w:r w:rsidR="006621FA">
        <w:rPr>
          <w:rFonts w:ascii="Times New Roman" w:hAnsi="Times New Roman" w:cs="Times New Roman"/>
          <w:sz w:val="24"/>
          <w:szCs w:val="24"/>
        </w:rPr>
        <w:t>,5</w:t>
      </w:r>
      <w:r w:rsidRPr="00BC0A15">
        <w:rPr>
          <w:rFonts w:ascii="Times New Roman" w:hAnsi="Times New Roman" w:cs="Times New Roman"/>
          <w:sz w:val="24"/>
          <w:szCs w:val="24"/>
        </w:rPr>
        <w:t xml:space="preserve"> млрд.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0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7E67F" w14:textId="513CBCDA" w:rsidR="00BC0A15" w:rsidRDefault="00BC0A15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A15">
        <w:rPr>
          <w:rFonts w:ascii="Times New Roman" w:hAnsi="Times New Roman" w:cs="Times New Roman"/>
          <w:sz w:val="24"/>
          <w:szCs w:val="24"/>
        </w:rPr>
        <w:t>Основной объем отгруженных товаров собственного производства, выполненных работ и услуг (около 70 процентов) приходится на АО «ВПК «НПО машиностроения», являющегося системообразующим предприятием Российской Федерации и Московской области. Данное предприятие в многопрофильной кооперации обеспечивает Вооруженные Силы страны новейшими видами военной техники, создает перспективные космические аппараты различного назначения, осуществляет военно-техническое сотрудничество с зарубежными партнерами.</w:t>
      </w:r>
    </w:p>
    <w:p w14:paraId="2225CFB0" w14:textId="2C428EC8" w:rsidR="00BC0A15" w:rsidRDefault="00463E9E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Средняя заработная плата на предприятиях городского округа Реутов в 2025 году состави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463E9E">
        <w:rPr>
          <w:rFonts w:ascii="Times New Roman" w:hAnsi="Times New Roman" w:cs="Times New Roman"/>
          <w:sz w:val="24"/>
          <w:szCs w:val="24"/>
        </w:rPr>
        <w:t xml:space="preserve"> 124 694,7 рублей</w:t>
      </w:r>
      <w:r>
        <w:rPr>
          <w:rFonts w:ascii="Times New Roman" w:hAnsi="Times New Roman" w:cs="Times New Roman"/>
          <w:sz w:val="24"/>
          <w:szCs w:val="24"/>
        </w:rPr>
        <w:t>, в частности</w:t>
      </w:r>
      <w:r w:rsidRPr="00463E9E">
        <w:rPr>
          <w:rFonts w:ascii="Times New Roman" w:hAnsi="Times New Roman" w:cs="Times New Roman"/>
          <w:sz w:val="24"/>
          <w:szCs w:val="24"/>
        </w:rPr>
        <w:t xml:space="preserve"> на крупных и средних предприятиях города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63E9E">
        <w:rPr>
          <w:rFonts w:ascii="Times New Roman" w:hAnsi="Times New Roman" w:cs="Times New Roman"/>
          <w:sz w:val="24"/>
          <w:szCs w:val="24"/>
        </w:rPr>
        <w:t xml:space="preserve"> 12</w:t>
      </w:r>
      <w:r w:rsidR="00533866">
        <w:rPr>
          <w:rFonts w:ascii="Times New Roman" w:hAnsi="Times New Roman" w:cs="Times New Roman"/>
          <w:sz w:val="24"/>
          <w:szCs w:val="24"/>
        </w:rPr>
        <w:t xml:space="preserve">3 260,8 </w:t>
      </w:r>
      <w:r w:rsidRPr="00463E9E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231D">
        <w:rPr>
          <w:rFonts w:ascii="Times New Roman" w:hAnsi="Times New Roman" w:cs="Times New Roman"/>
          <w:sz w:val="24"/>
          <w:szCs w:val="24"/>
        </w:rPr>
        <w:t xml:space="preserve"> </w:t>
      </w:r>
      <w:r w:rsidR="00B6231D" w:rsidRPr="00B6231D">
        <w:rPr>
          <w:rFonts w:ascii="Times New Roman" w:hAnsi="Times New Roman" w:cs="Times New Roman"/>
          <w:sz w:val="24"/>
          <w:szCs w:val="24"/>
        </w:rPr>
        <w:t>В 2025 году создано 1721 новое рабочее место</w:t>
      </w:r>
      <w:r w:rsidR="00B6231D">
        <w:rPr>
          <w:rFonts w:ascii="Times New Roman" w:hAnsi="Times New Roman" w:cs="Times New Roman"/>
          <w:sz w:val="24"/>
          <w:szCs w:val="24"/>
        </w:rPr>
        <w:t>.</w:t>
      </w:r>
    </w:p>
    <w:p w14:paraId="57B0A230" w14:textId="2E512A44" w:rsidR="00D95EDB" w:rsidRPr="00D95EDB" w:rsidRDefault="00D95EDB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EDB">
        <w:rPr>
          <w:rFonts w:ascii="Times New Roman" w:hAnsi="Times New Roman" w:cs="Times New Roman"/>
          <w:sz w:val="24"/>
          <w:szCs w:val="24"/>
        </w:rPr>
        <w:t>В 2025 году объём инвестиций в городском округе Реутов составил 2</w:t>
      </w:r>
      <w:r w:rsidR="00533866">
        <w:rPr>
          <w:rFonts w:ascii="Times New Roman" w:hAnsi="Times New Roman" w:cs="Times New Roman"/>
          <w:sz w:val="24"/>
          <w:szCs w:val="24"/>
        </w:rPr>
        <w:t>4,09</w:t>
      </w:r>
      <w:r w:rsidRPr="00D95EDB">
        <w:rPr>
          <w:rFonts w:ascii="Times New Roman" w:hAnsi="Times New Roman" w:cs="Times New Roman"/>
          <w:sz w:val="24"/>
          <w:szCs w:val="24"/>
        </w:rPr>
        <w:t xml:space="preserve"> млрд. рублей, в том числе за счет средств инвесторов – более 20 млрд. рублей. </w:t>
      </w:r>
    </w:p>
    <w:p w14:paraId="2E4AE919" w14:textId="77777777" w:rsidR="00D95EDB" w:rsidRPr="00D95EDB" w:rsidRDefault="00D95EDB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EDB">
        <w:rPr>
          <w:rFonts w:ascii="Times New Roman" w:hAnsi="Times New Roman" w:cs="Times New Roman"/>
          <w:sz w:val="24"/>
          <w:szCs w:val="24"/>
        </w:rPr>
        <w:t>Структура инвестиций в 2025 году в городском округе Реутов по видам экономической деятельности следующая:</w:t>
      </w:r>
    </w:p>
    <w:p w14:paraId="0ADD3FDF" w14:textId="0F4F58A8" w:rsidR="00D95EDB" w:rsidRPr="00114503" w:rsidRDefault="00114503" w:rsidP="00114503">
      <w:pPr>
        <w:pStyle w:val="a9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EDB" w:rsidRPr="00114503">
        <w:rPr>
          <w:rFonts w:ascii="Times New Roman" w:hAnsi="Times New Roman" w:cs="Times New Roman"/>
          <w:sz w:val="24"/>
          <w:szCs w:val="24"/>
        </w:rPr>
        <w:t xml:space="preserve">строительство – 56,04%; </w:t>
      </w:r>
    </w:p>
    <w:p w14:paraId="64E8150B" w14:textId="7208D9DB" w:rsidR="00D95EDB" w:rsidRPr="00114503" w:rsidRDefault="00114503" w:rsidP="00114503">
      <w:pPr>
        <w:pStyle w:val="a9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EDB" w:rsidRPr="00114503">
        <w:rPr>
          <w:rFonts w:ascii="Times New Roman" w:hAnsi="Times New Roman" w:cs="Times New Roman"/>
          <w:sz w:val="24"/>
          <w:szCs w:val="24"/>
        </w:rPr>
        <w:t xml:space="preserve">обрабатывающее производство – 20,30%; </w:t>
      </w:r>
    </w:p>
    <w:p w14:paraId="367C2854" w14:textId="4C9FB4EF" w:rsidR="00D95EDB" w:rsidRPr="00114503" w:rsidRDefault="00114503" w:rsidP="00114503">
      <w:pPr>
        <w:pStyle w:val="a9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EDB" w:rsidRPr="00114503">
        <w:rPr>
          <w:rFonts w:ascii="Times New Roman" w:hAnsi="Times New Roman" w:cs="Times New Roman"/>
          <w:sz w:val="24"/>
          <w:szCs w:val="24"/>
        </w:rPr>
        <w:t>электроэнергия, газ, вода – 8,12%;</w:t>
      </w:r>
    </w:p>
    <w:p w14:paraId="5423F67B" w14:textId="25ED1EED" w:rsidR="00D95EDB" w:rsidRPr="00114503" w:rsidRDefault="00114503" w:rsidP="00114503">
      <w:pPr>
        <w:pStyle w:val="a9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EDB" w:rsidRPr="00114503">
        <w:rPr>
          <w:rFonts w:ascii="Times New Roman" w:hAnsi="Times New Roman" w:cs="Times New Roman"/>
          <w:sz w:val="24"/>
          <w:szCs w:val="24"/>
        </w:rPr>
        <w:t>социальная сфера – 3,68%;</w:t>
      </w:r>
    </w:p>
    <w:p w14:paraId="02B3AFF8" w14:textId="14C8255E" w:rsidR="00D95EDB" w:rsidRPr="00114503" w:rsidRDefault="00114503" w:rsidP="00114503">
      <w:pPr>
        <w:pStyle w:val="a9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EDB" w:rsidRPr="00114503">
        <w:rPr>
          <w:rFonts w:ascii="Times New Roman" w:hAnsi="Times New Roman" w:cs="Times New Roman"/>
          <w:sz w:val="24"/>
          <w:szCs w:val="24"/>
        </w:rPr>
        <w:t xml:space="preserve">оптовая и розничная торговля – 2,04%; </w:t>
      </w:r>
    </w:p>
    <w:p w14:paraId="4272640F" w14:textId="5D4E549F" w:rsidR="00D95EDB" w:rsidRPr="00114503" w:rsidRDefault="00114503" w:rsidP="00114503">
      <w:pPr>
        <w:pStyle w:val="a9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EDB" w:rsidRPr="00114503">
        <w:rPr>
          <w:rFonts w:ascii="Times New Roman" w:hAnsi="Times New Roman" w:cs="Times New Roman"/>
          <w:sz w:val="24"/>
          <w:szCs w:val="24"/>
        </w:rPr>
        <w:t>транспорт и связь – 0,05%;</w:t>
      </w:r>
    </w:p>
    <w:p w14:paraId="39755850" w14:textId="211150EC" w:rsidR="00D95EDB" w:rsidRPr="00114503" w:rsidRDefault="00114503" w:rsidP="00114503">
      <w:pPr>
        <w:pStyle w:val="a9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EDB" w:rsidRPr="00114503">
        <w:rPr>
          <w:rFonts w:ascii="Times New Roman" w:hAnsi="Times New Roman" w:cs="Times New Roman"/>
          <w:sz w:val="24"/>
          <w:szCs w:val="24"/>
        </w:rPr>
        <w:t>прочие виды деятельности – 9,77%.</w:t>
      </w:r>
    </w:p>
    <w:p w14:paraId="65159C14" w14:textId="4F4E970D" w:rsidR="00071052" w:rsidRDefault="00D95EDB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EDB">
        <w:rPr>
          <w:rFonts w:ascii="Times New Roman" w:hAnsi="Times New Roman" w:cs="Times New Roman"/>
          <w:sz w:val="24"/>
          <w:szCs w:val="24"/>
        </w:rPr>
        <w:t>Всего за 5 лет в экономику городского округа Реутов привлечено инвестиций 11</w:t>
      </w:r>
      <w:r w:rsidR="00533866">
        <w:rPr>
          <w:rFonts w:ascii="Times New Roman" w:hAnsi="Times New Roman" w:cs="Times New Roman"/>
          <w:sz w:val="24"/>
          <w:szCs w:val="24"/>
        </w:rPr>
        <w:t>7,8</w:t>
      </w:r>
      <w:r w:rsidRPr="00D95EDB">
        <w:rPr>
          <w:rFonts w:ascii="Times New Roman" w:hAnsi="Times New Roman" w:cs="Times New Roman"/>
          <w:sz w:val="24"/>
          <w:szCs w:val="24"/>
        </w:rPr>
        <w:t xml:space="preserve"> млрд. рублей, реализовано 22 крупных инвестиционных проект</w:t>
      </w:r>
      <w:r w:rsidR="001E4767">
        <w:rPr>
          <w:rFonts w:ascii="Times New Roman" w:hAnsi="Times New Roman" w:cs="Times New Roman"/>
          <w:sz w:val="24"/>
          <w:szCs w:val="24"/>
        </w:rPr>
        <w:t>а</w:t>
      </w:r>
      <w:r w:rsidRPr="00D95EDB">
        <w:rPr>
          <w:rFonts w:ascii="Times New Roman" w:hAnsi="Times New Roman" w:cs="Times New Roman"/>
          <w:sz w:val="24"/>
          <w:szCs w:val="24"/>
        </w:rPr>
        <w:t>.</w:t>
      </w:r>
    </w:p>
    <w:p w14:paraId="5DBE979C" w14:textId="73CB1462" w:rsidR="00D95EDB" w:rsidRDefault="00D95EDB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округ Реутов – наукоград Российской Федерации. </w:t>
      </w:r>
      <w:r w:rsidRPr="00374AE3">
        <w:rPr>
          <w:rFonts w:ascii="Times New Roman" w:hAnsi="Times New Roman" w:cs="Times New Roman"/>
          <w:sz w:val="24"/>
          <w:szCs w:val="24"/>
        </w:rPr>
        <w:t>Статус наукограда присвоен указом Президента России в 2003 году (действует до 31 декабря 2027 года).</w:t>
      </w:r>
    </w:p>
    <w:p w14:paraId="413FE89B" w14:textId="77777777" w:rsidR="00D95EDB" w:rsidRPr="00D95EDB" w:rsidRDefault="00D95EDB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EDB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развития городского округа Реутов как наукограда Российской Федерации, в рамках реализации Стратегии социально-экономического развития, является развитие образовательного кластера и приумножение человеческого капитала. </w:t>
      </w:r>
    </w:p>
    <w:p w14:paraId="50D9F633" w14:textId="40AD414A" w:rsidR="00D95EDB" w:rsidRDefault="00D95EDB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EDB">
        <w:rPr>
          <w:rFonts w:ascii="Times New Roman" w:hAnsi="Times New Roman" w:cs="Times New Roman"/>
          <w:sz w:val="24"/>
          <w:szCs w:val="24"/>
        </w:rPr>
        <w:t>Основные задачи, стоящие перед городом – популяризация среди школьников и студентов научно-технологического направления развития, открытие новых талантов, создание системы подготовки кадров, позволяющей реализовать инновационные идеи молодёжи, и создание инфраструктуры, оснащённой самым высокотехнологичным оборудованием.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DB">
        <w:rPr>
          <w:rFonts w:ascii="Times New Roman" w:hAnsi="Times New Roman" w:cs="Times New Roman"/>
          <w:sz w:val="24"/>
          <w:szCs w:val="24"/>
        </w:rPr>
        <w:t xml:space="preserve">В рамках развития образовательного кластера созданы новые направления </w:t>
      </w:r>
      <w:r w:rsidRPr="00D95EDB">
        <w:rPr>
          <w:rFonts w:ascii="Times New Roman" w:hAnsi="Times New Roman" w:cs="Times New Roman"/>
          <w:sz w:val="24"/>
          <w:szCs w:val="24"/>
        </w:rPr>
        <w:lastRenderedPageBreak/>
        <w:t>общего и дополнительного образования, произведён ремонт зданий школ и выполнено оснащение современным оборудованием:</w:t>
      </w:r>
    </w:p>
    <w:p w14:paraId="4C51EEF3" w14:textId="0C03761B" w:rsidR="00191226" w:rsidRPr="00191226" w:rsidRDefault="007170E9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</w:t>
      </w:r>
      <w:r w:rsidR="00191226" w:rsidRPr="00191226">
        <w:rPr>
          <w:rFonts w:ascii="Times New Roman" w:hAnsi="Times New Roman" w:cs="Times New Roman"/>
          <w:sz w:val="24"/>
          <w:szCs w:val="24"/>
        </w:rPr>
        <w:t xml:space="preserve">дним из важных направлений экономического развития является поддержка малого и среднего предпринимательства (МСП). </w:t>
      </w:r>
    </w:p>
    <w:p w14:paraId="7E48B0D2" w14:textId="77777777" w:rsidR="00191226" w:rsidRPr="00191226" w:rsidRDefault="00191226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226">
        <w:rPr>
          <w:rFonts w:ascii="Times New Roman" w:hAnsi="Times New Roman" w:cs="Times New Roman"/>
          <w:sz w:val="24"/>
          <w:szCs w:val="24"/>
        </w:rPr>
        <w:t xml:space="preserve">За последние годы малый и средний бизнес завоевал устойчивые позиции в экономике города. Высокая предпринимательская активность населения в сочетании с благоприятным климатом, создаваемым городскими властями для малого бизнеса, дают свои эффективные результаты, в связи с чем ежегодно растет количество вновь созданных субъектов МСП. </w:t>
      </w:r>
    </w:p>
    <w:p w14:paraId="51AE7CDD" w14:textId="340D8290" w:rsidR="00D95EDB" w:rsidRDefault="00E77834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последние 5 лет количество субъектов малого и среднего предпринимательства в городском округе Реутов увеличилось более чем на 1000 единиц, в</w:t>
      </w:r>
      <w:r w:rsidR="00191226">
        <w:rPr>
          <w:rFonts w:ascii="Times New Roman" w:hAnsi="Times New Roman" w:cs="Times New Roman"/>
          <w:sz w:val="24"/>
          <w:szCs w:val="24"/>
        </w:rPr>
        <w:t xml:space="preserve"> </w:t>
      </w:r>
      <w:r w:rsidR="00191226" w:rsidRPr="00191226">
        <w:rPr>
          <w:rFonts w:ascii="Times New Roman" w:hAnsi="Times New Roman" w:cs="Times New Roman"/>
          <w:sz w:val="24"/>
          <w:szCs w:val="24"/>
        </w:rPr>
        <w:t>2025 количество зарегистрированных субъектов МСП составило 63</w:t>
      </w:r>
      <w:r w:rsidR="00191226">
        <w:rPr>
          <w:rFonts w:ascii="Times New Roman" w:hAnsi="Times New Roman" w:cs="Times New Roman"/>
          <w:sz w:val="24"/>
          <w:szCs w:val="24"/>
        </w:rPr>
        <w:t>4</w:t>
      </w:r>
      <w:r w:rsidR="00191226" w:rsidRPr="00191226">
        <w:rPr>
          <w:rFonts w:ascii="Times New Roman" w:hAnsi="Times New Roman" w:cs="Times New Roman"/>
          <w:sz w:val="24"/>
          <w:szCs w:val="24"/>
        </w:rPr>
        <w:t>3 единицы, из них 13</w:t>
      </w:r>
      <w:r w:rsidR="00191226">
        <w:rPr>
          <w:rFonts w:ascii="Times New Roman" w:hAnsi="Times New Roman" w:cs="Times New Roman"/>
          <w:sz w:val="24"/>
          <w:szCs w:val="24"/>
        </w:rPr>
        <w:t>8</w:t>
      </w:r>
      <w:r w:rsidR="00191226" w:rsidRPr="00191226">
        <w:rPr>
          <w:rFonts w:ascii="Times New Roman" w:hAnsi="Times New Roman" w:cs="Times New Roman"/>
          <w:sz w:val="24"/>
          <w:szCs w:val="24"/>
        </w:rPr>
        <w:t>9 юридических лиц и 4954 индивидуальных предпринимателей.</w:t>
      </w:r>
    </w:p>
    <w:p w14:paraId="7123A4CC" w14:textId="77777777" w:rsidR="007170E9" w:rsidRDefault="006C52A1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2A1">
        <w:rPr>
          <w:rFonts w:ascii="Times New Roman" w:hAnsi="Times New Roman" w:cs="Times New Roman"/>
          <w:sz w:val="24"/>
          <w:szCs w:val="24"/>
        </w:rPr>
        <w:t>Малое и среднее предпринимательство в городе сконцентрировано в основном по следующим видам экономической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5CB7F2" w14:textId="3FA02D11" w:rsidR="007170E9" w:rsidRPr="00E81825" w:rsidRDefault="00E81825" w:rsidP="00095BDB">
      <w:pPr>
        <w:pStyle w:val="a9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2A1" w:rsidRPr="00E81825">
        <w:rPr>
          <w:rFonts w:ascii="Times New Roman" w:hAnsi="Times New Roman" w:cs="Times New Roman"/>
          <w:sz w:val="24"/>
          <w:szCs w:val="24"/>
        </w:rPr>
        <w:t xml:space="preserve">торговля и общественное питание - 36 %, </w:t>
      </w:r>
    </w:p>
    <w:p w14:paraId="77D8018C" w14:textId="49F38FFB" w:rsidR="007170E9" w:rsidRPr="00E81825" w:rsidRDefault="00E81825" w:rsidP="00095BDB">
      <w:pPr>
        <w:pStyle w:val="a9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2A1" w:rsidRPr="00E81825">
        <w:rPr>
          <w:rFonts w:ascii="Times New Roman" w:hAnsi="Times New Roman" w:cs="Times New Roman"/>
          <w:sz w:val="24"/>
          <w:szCs w:val="24"/>
        </w:rPr>
        <w:t xml:space="preserve">транспортировка и хранение – 8,4%, </w:t>
      </w:r>
    </w:p>
    <w:p w14:paraId="3C21A676" w14:textId="216B1998" w:rsidR="007170E9" w:rsidRPr="00E81825" w:rsidRDefault="00E81825" w:rsidP="00095BDB">
      <w:pPr>
        <w:pStyle w:val="a9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2A1" w:rsidRPr="00E81825">
        <w:rPr>
          <w:rFonts w:ascii="Times New Roman" w:hAnsi="Times New Roman" w:cs="Times New Roman"/>
          <w:sz w:val="24"/>
          <w:szCs w:val="24"/>
        </w:rPr>
        <w:t xml:space="preserve">деятельность по операциям с недвижимым имуществом – 8%, </w:t>
      </w:r>
    </w:p>
    <w:p w14:paraId="2ADC4C70" w14:textId="677E61F9" w:rsidR="007170E9" w:rsidRPr="00E81825" w:rsidRDefault="00E81825" w:rsidP="00095BDB">
      <w:pPr>
        <w:pStyle w:val="a9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2A1" w:rsidRPr="00E81825">
        <w:rPr>
          <w:rFonts w:ascii="Times New Roman" w:hAnsi="Times New Roman" w:cs="Times New Roman"/>
          <w:sz w:val="24"/>
          <w:szCs w:val="24"/>
        </w:rPr>
        <w:t xml:space="preserve">строительство – 6,5%, </w:t>
      </w:r>
    </w:p>
    <w:p w14:paraId="3CAB729D" w14:textId="27424826" w:rsidR="007170E9" w:rsidRPr="00E81825" w:rsidRDefault="00E81825" w:rsidP="00095BDB">
      <w:pPr>
        <w:pStyle w:val="a9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2A1" w:rsidRPr="00E81825">
        <w:rPr>
          <w:rFonts w:ascii="Times New Roman" w:hAnsi="Times New Roman" w:cs="Times New Roman"/>
          <w:sz w:val="24"/>
          <w:szCs w:val="24"/>
        </w:rPr>
        <w:t xml:space="preserve">информация и связь – 6,4%, </w:t>
      </w:r>
    </w:p>
    <w:p w14:paraId="42A16778" w14:textId="22285458" w:rsidR="007170E9" w:rsidRPr="00E81825" w:rsidRDefault="00E81825" w:rsidP="00095BDB">
      <w:pPr>
        <w:pStyle w:val="a9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2A1" w:rsidRPr="00E81825">
        <w:rPr>
          <w:rFonts w:ascii="Times New Roman" w:hAnsi="Times New Roman" w:cs="Times New Roman"/>
          <w:sz w:val="24"/>
          <w:szCs w:val="24"/>
        </w:rPr>
        <w:t xml:space="preserve">обрабатывающие производства – 4,5%, </w:t>
      </w:r>
    </w:p>
    <w:p w14:paraId="544CCA5C" w14:textId="1FA8F3F6" w:rsidR="006C52A1" w:rsidRPr="00E81825" w:rsidRDefault="00E81825" w:rsidP="00095BDB">
      <w:pPr>
        <w:pStyle w:val="a9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2A1" w:rsidRPr="00E81825">
        <w:rPr>
          <w:rFonts w:ascii="Times New Roman" w:hAnsi="Times New Roman" w:cs="Times New Roman"/>
          <w:sz w:val="24"/>
          <w:szCs w:val="24"/>
        </w:rPr>
        <w:t>прочие – 30,2%.</w:t>
      </w:r>
    </w:p>
    <w:p w14:paraId="586DB07B" w14:textId="1A4D9DD2" w:rsidR="00380E8E" w:rsidRDefault="00380E8E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71% опрошенных предпринимателей отметили улучшение условий ведения бизнеса за последний год</w:t>
      </w:r>
      <w:r w:rsidR="003F66D8">
        <w:rPr>
          <w:rFonts w:ascii="Times New Roman" w:hAnsi="Times New Roman" w:cs="Times New Roman"/>
          <w:sz w:val="24"/>
          <w:szCs w:val="24"/>
        </w:rPr>
        <w:t>, в то же время 22% опрошенных предпринимателей отметили, что условия ведения бизнеса в Московской области не изменились.</w:t>
      </w:r>
    </w:p>
    <w:p w14:paraId="20FC15F9" w14:textId="1F42957D" w:rsidR="006C52A1" w:rsidRPr="006C52A1" w:rsidRDefault="001D1158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158">
        <w:rPr>
          <w:rFonts w:ascii="Times New Roman" w:hAnsi="Times New Roman" w:cs="Times New Roman"/>
          <w:sz w:val="24"/>
          <w:szCs w:val="24"/>
        </w:rPr>
        <w:t>В целях внедрения на территории Московской области стандарта развития конкуренции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158">
        <w:rPr>
          <w:rFonts w:ascii="Times New Roman" w:hAnsi="Times New Roman" w:cs="Times New Roman"/>
          <w:sz w:val="24"/>
          <w:szCs w:val="24"/>
        </w:rPr>
        <w:t>субъектах Российской Федерации между Комитетом по конкурентной политике Московской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158">
        <w:rPr>
          <w:rFonts w:ascii="Times New Roman" w:hAnsi="Times New Roman" w:cs="Times New Roman"/>
          <w:sz w:val="24"/>
          <w:szCs w:val="24"/>
        </w:rPr>
        <w:t>Управлением Федеральной антимонопольной службы по Московской области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158">
        <w:rPr>
          <w:rFonts w:ascii="Times New Roman" w:hAnsi="Times New Roman" w:cs="Times New Roman"/>
          <w:sz w:val="24"/>
          <w:szCs w:val="24"/>
        </w:rPr>
        <w:t>Администрацией городского округа Реутов Московской области 11.09.2020 года было заключено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158">
        <w:rPr>
          <w:rFonts w:ascii="Times New Roman" w:hAnsi="Times New Roman" w:cs="Times New Roman"/>
          <w:sz w:val="24"/>
          <w:szCs w:val="24"/>
        </w:rPr>
        <w:t>Соглашение о внедрении стандарта развития конкуренции в субъектах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158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14:paraId="1408D015" w14:textId="0C7B85E4" w:rsidR="00926436" w:rsidRPr="00926436" w:rsidRDefault="00926436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36">
        <w:rPr>
          <w:rFonts w:ascii="Times New Roman" w:hAnsi="Times New Roman" w:cs="Times New Roman"/>
          <w:sz w:val="24"/>
          <w:szCs w:val="24"/>
        </w:rPr>
        <w:t>Приоритетными направлениями работы в городском округе Реутов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436">
        <w:rPr>
          <w:rFonts w:ascii="Times New Roman" w:hAnsi="Times New Roman" w:cs="Times New Roman"/>
          <w:sz w:val="24"/>
          <w:szCs w:val="24"/>
        </w:rPr>
        <w:t xml:space="preserve">внедрения Стандарта развития конкуренции являются: </w:t>
      </w:r>
      <w:r w:rsidR="00C77853">
        <w:rPr>
          <w:rFonts w:ascii="Times New Roman" w:hAnsi="Times New Roman" w:cs="Times New Roman"/>
          <w:sz w:val="24"/>
          <w:szCs w:val="24"/>
        </w:rPr>
        <w:t xml:space="preserve">рынок </w:t>
      </w:r>
      <w:r w:rsidR="00B30A2A" w:rsidRPr="00926436">
        <w:rPr>
          <w:rFonts w:ascii="Times New Roman" w:hAnsi="Times New Roman" w:cs="Times New Roman"/>
          <w:sz w:val="24"/>
          <w:szCs w:val="24"/>
        </w:rPr>
        <w:t>розничной торговли</w:t>
      </w:r>
      <w:r w:rsidR="00B30A2A">
        <w:rPr>
          <w:rFonts w:ascii="Times New Roman" w:hAnsi="Times New Roman" w:cs="Times New Roman"/>
          <w:sz w:val="24"/>
          <w:szCs w:val="24"/>
        </w:rPr>
        <w:t xml:space="preserve">, оказания </w:t>
      </w:r>
      <w:r w:rsidR="00B30A2A" w:rsidRPr="00926436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B30A2A">
        <w:rPr>
          <w:rFonts w:ascii="Times New Roman" w:hAnsi="Times New Roman" w:cs="Times New Roman"/>
          <w:sz w:val="24"/>
          <w:szCs w:val="24"/>
        </w:rPr>
        <w:t>по общественному питанию,</w:t>
      </w:r>
      <w:r w:rsidR="00B30A2A" w:rsidRPr="00926436">
        <w:rPr>
          <w:rFonts w:ascii="Times New Roman" w:hAnsi="Times New Roman" w:cs="Times New Roman"/>
          <w:sz w:val="24"/>
          <w:szCs w:val="24"/>
        </w:rPr>
        <w:t xml:space="preserve"> </w:t>
      </w:r>
      <w:r w:rsidRPr="00926436">
        <w:rPr>
          <w:rFonts w:ascii="Times New Roman" w:hAnsi="Times New Roman" w:cs="Times New Roman"/>
          <w:sz w:val="24"/>
          <w:szCs w:val="24"/>
        </w:rPr>
        <w:t>рынок услуг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436">
        <w:rPr>
          <w:rFonts w:ascii="Times New Roman" w:hAnsi="Times New Roman" w:cs="Times New Roman"/>
          <w:sz w:val="24"/>
          <w:szCs w:val="24"/>
        </w:rPr>
        <w:t>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6436">
        <w:rPr>
          <w:rFonts w:ascii="Times New Roman" w:hAnsi="Times New Roman" w:cs="Times New Roman"/>
          <w:sz w:val="24"/>
          <w:szCs w:val="24"/>
        </w:rPr>
        <w:t>наружной рекламы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11ACFC" w14:textId="6E1F9726" w:rsidR="006C52A1" w:rsidRPr="006C52A1" w:rsidRDefault="00926436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3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Реутов исполняются </w:t>
      </w:r>
      <w:r w:rsidR="00960AF8">
        <w:rPr>
          <w:rFonts w:ascii="Times New Roman" w:hAnsi="Times New Roman" w:cs="Times New Roman"/>
          <w:sz w:val="24"/>
          <w:szCs w:val="24"/>
        </w:rPr>
        <w:t xml:space="preserve">все </w:t>
      </w:r>
      <w:r w:rsidRPr="00926436">
        <w:rPr>
          <w:rFonts w:ascii="Times New Roman" w:hAnsi="Times New Roman" w:cs="Times New Roman"/>
          <w:sz w:val="24"/>
          <w:szCs w:val="24"/>
        </w:rPr>
        <w:t>Указы и распоряжения 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436">
        <w:rPr>
          <w:rFonts w:ascii="Times New Roman" w:hAnsi="Times New Roman" w:cs="Times New Roman"/>
          <w:sz w:val="24"/>
          <w:szCs w:val="24"/>
        </w:rPr>
        <w:t>Российской Федерации, постановления Правительства Российской Федерации,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436">
        <w:rPr>
          <w:rFonts w:ascii="Times New Roman" w:hAnsi="Times New Roman" w:cs="Times New Roman"/>
          <w:sz w:val="24"/>
          <w:szCs w:val="24"/>
        </w:rPr>
        <w:t>Администрации городского округа Реутов по вопросам развития конкуренции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436">
        <w:rPr>
          <w:rFonts w:ascii="Times New Roman" w:hAnsi="Times New Roman" w:cs="Times New Roman"/>
          <w:sz w:val="24"/>
          <w:szCs w:val="24"/>
        </w:rPr>
        <w:t>совершенствования антимонопольной политики.</w:t>
      </w:r>
    </w:p>
    <w:p w14:paraId="61D171B4" w14:textId="6CBFC5EA" w:rsidR="00030536" w:rsidRDefault="00030536" w:rsidP="00095B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F73412" w14:textId="44BF8864" w:rsidR="000E5FE0" w:rsidRDefault="000E5FE0" w:rsidP="00095B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31217123"/>
      <w:r w:rsidRPr="006275A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Pr="006275AD">
        <w:rPr>
          <w:rFonts w:ascii="Times New Roman" w:hAnsi="Times New Roman" w:cs="Times New Roman"/>
          <w:b/>
          <w:bCs/>
          <w:sz w:val="24"/>
          <w:szCs w:val="24"/>
        </w:rPr>
        <w:t xml:space="preserve">. Развитие конкуренции </w:t>
      </w:r>
      <w:r>
        <w:rPr>
          <w:rFonts w:ascii="Times New Roman" w:hAnsi="Times New Roman" w:cs="Times New Roman"/>
          <w:b/>
          <w:bCs/>
          <w:sz w:val="24"/>
          <w:szCs w:val="24"/>
        </w:rPr>
        <w:t>на рынке торговли</w:t>
      </w:r>
      <w:r w:rsidR="009F4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138" w:rsidRPr="009F4138">
        <w:rPr>
          <w:rFonts w:ascii="Times New Roman" w:hAnsi="Times New Roman" w:cs="Times New Roman"/>
          <w:b/>
          <w:bCs/>
          <w:sz w:val="24"/>
          <w:szCs w:val="24"/>
        </w:rPr>
        <w:t>продовольственными товарами в неспециализированных магазинах</w:t>
      </w:r>
    </w:p>
    <w:p w14:paraId="5D9551E1" w14:textId="77777777" w:rsidR="000E5FE0" w:rsidRPr="00070425" w:rsidRDefault="000E5FE0" w:rsidP="00095BD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4731F8C" w14:textId="77777777" w:rsidR="000E5FE0" w:rsidRPr="00851EDB" w:rsidRDefault="000E5FE0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>Ответственный за достижение ключевых показателей и координацию мероприятий – Отдел развития потребительского рынка Администрации городского округа Реутов (далее – Отдел развития потребительского рынка).</w:t>
      </w:r>
    </w:p>
    <w:p w14:paraId="0F8E0C8A" w14:textId="77777777" w:rsidR="000E5FE0" w:rsidRPr="00851EDB" w:rsidRDefault="000E5FE0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B2F8" w14:textId="77777777" w:rsidR="000E5FE0" w:rsidRPr="00851EDB" w:rsidRDefault="000E5FE0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EDB">
        <w:rPr>
          <w:rFonts w:ascii="Times New Roman" w:hAnsi="Times New Roman" w:cs="Times New Roman"/>
          <w:b/>
          <w:bCs/>
          <w:sz w:val="24"/>
          <w:szCs w:val="24"/>
        </w:rPr>
        <w:t>1. Исходная информация в отношении ситуации и проблематики на рынке</w:t>
      </w:r>
    </w:p>
    <w:p w14:paraId="7275ADB5" w14:textId="77777777" w:rsidR="000E5FE0" w:rsidRPr="00851EDB" w:rsidRDefault="000E5FE0" w:rsidP="004556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>Обследование конъюнктуры и деловой активности организаций розничной торговли показало, что экономическая ситуация на потребительском рынке стабильна. Данные показатели связаны с постепенным восстановлением потребительского спроса, а также в связи с положительными итогами реализации мероприятий по импортозамещению.</w:t>
      </w:r>
    </w:p>
    <w:p w14:paraId="2795DBE3" w14:textId="77777777" w:rsidR="000E5FE0" w:rsidRPr="00851EDB" w:rsidRDefault="000E5FE0" w:rsidP="004556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Рынок является полностью негосударственным. Малый и средний бизнес играет существенную роль в развитии потребительского рынка в городском округе Реутов Московской области. </w:t>
      </w:r>
    </w:p>
    <w:p w14:paraId="3B2152EE" w14:textId="77777777" w:rsidR="000E5FE0" w:rsidRPr="00851EDB" w:rsidRDefault="000E5FE0" w:rsidP="004556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>По данным Федеральной налоговой службы в Едином реестре субъектов малого и среднего предпринимательства по состоянию на 01.01.2026 в городском округе Реутов количество МСП в сфере розничной торговли составляет:</w:t>
      </w:r>
    </w:p>
    <w:p w14:paraId="08774889" w14:textId="77777777" w:rsidR="000E5FE0" w:rsidRPr="00851EDB" w:rsidRDefault="000E5FE0" w:rsidP="0045567C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>по ОКВЭД 47 «Торговля розничная, кроме торговли автотранспортными средствами и мотоциклами» на 10.01.2026 - 1611 субъектов МСП;</w:t>
      </w:r>
    </w:p>
    <w:p w14:paraId="63265B9A" w14:textId="77777777" w:rsidR="000E5FE0" w:rsidRPr="00851EDB" w:rsidRDefault="000E5FE0" w:rsidP="0045567C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>по ОКВЭД 47.11 «Торговля розничная преимущественно пищевыми продуктами, включая напитки, и табачными изделиями в неспециализированных магазинах», 47.19 «Торговля розничная прочая в неспециализированных магазинах», 47.81 «Торговля розничная в нестационарных торговых объектах и на рынках пищевыми продуктами, напитками и табачной продукцией», относящимся к рынку торговли продовольственными товарами в неспециализированных магазинах на 10.01.2026 - 190 субъектов МСП.</w:t>
      </w:r>
    </w:p>
    <w:p w14:paraId="519506C0" w14:textId="77777777" w:rsidR="000E5FE0" w:rsidRPr="00851EDB" w:rsidRDefault="000E5FE0" w:rsidP="00095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>Оборот розничной торговли по крупным и средним организациям в 2025 году составляет - 48 853,7 млн. рублей, а доля оборота МСП в совокупном обороте розничной торговли по экспертным данным составила более 20%.</w:t>
      </w:r>
    </w:p>
    <w:p w14:paraId="5D30CB7D" w14:textId="77777777" w:rsidR="000E5FE0" w:rsidRPr="00851EDB" w:rsidRDefault="000E5FE0" w:rsidP="00095BDB">
      <w:pPr>
        <w:pStyle w:val="a9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В 2025 году оборот розничной торговли на </w:t>
      </w:r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>75% формировался торгующими организациями и индивидуальными предпринимателями, реализующими товары вне рынка.</w:t>
      </w:r>
    </w:p>
    <w:p w14:paraId="33FB6F26" w14:textId="77777777" w:rsidR="000E5FE0" w:rsidRPr="00851EDB" w:rsidRDefault="000E5FE0" w:rsidP="0045567C">
      <w:pPr>
        <w:pStyle w:val="a9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>В товарной структуре оборота розничной торговли удельный вес пищевых продуктов, включая напитки и табачные изделия, составил 59%, непродовольственных товаров – 41%.</w:t>
      </w:r>
    </w:p>
    <w:p w14:paraId="4FE3DE7E" w14:textId="77777777" w:rsidR="000E5FE0" w:rsidRPr="00851EDB" w:rsidRDefault="000E5FE0" w:rsidP="0045567C">
      <w:pPr>
        <w:pStyle w:val="a9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городского округа Реутов Московской области действует 74 социально ориентированных предприятия розничной торговли, общественного питания и бытовых услуг, осуществляющих обслуживание социально незащищенных категорий граждан, из них 63 социально ориентированных предприятий торговли.</w:t>
      </w:r>
    </w:p>
    <w:p w14:paraId="73DB71DE" w14:textId="77777777" w:rsidR="000E5FE0" w:rsidRPr="00851EDB" w:rsidRDefault="000E5FE0" w:rsidP="0045567C">
      <w:pPr>
        <w:pStyle w:val="a9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Помимо низких цен на товары на данных предприятиях, льготным категориям населения предоставляются скидки при предъявлении удостоверения или по спискам </w:t>
      </w:r>
      <w:proofErr w:type="spellStart"/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>Реутовского</w:t>
      </w:r>
      <w:proofErr w:type="spellEnd"/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социальной защиты населения.</w:t>
      </w:r>
    </w:p>
    <w:p w14:paraId="44AC59A5" w14:textId="77777777" w:rsidR="000E5FE0" w:rsidRPr="00851EDB" w:rsidRDefault="000E5FE0" w:rsidP="004556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территории городского округа в 2025 году функционировали 2 розничных рынка, соответствующих требованиям законодательства Российской Федерации, все они имеют разрешение на право организации розничного рынка.</w:t>
      </w:r>
    </w:p>
    <w:p w14:paraId="22F7DC7F" w14:textId="77777777" w:rsidR="000E5FE0" w:rsidRPr="00851EDB" w:rsidRDefault="000E5FE0" w:rsidP="004556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>Доля оборота розничной торговли, которая осуществляется на розничных рынках и ярмарках, в структуре оборота розничной торговли по формам торговли (в фактически действовавших ценах) по итогам 2025 года составляет 20%.</w:t>
      </w:r>
    </w:p>
    <w:p w14:paraId="19D2A78A" w14:textId="77777777" w:rsidR="000E5FE0" w:rsidRPr="00851EDB" w:rsidRDefault="000E5FE0" w:rsidP="004556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>Доля оборота магазинов шаговой доступности от общего оборота розничной торговли Московской области по итогам 2025 года достигла значения 80%.</w:t>
      </w:r>
    </w:p>
    <w:p w14:paraId="417223D6" w14:textId="366E3B70" w:rsidR="000E5FE0" w:rsidRPr="00851EDB" w:rsidRDefault="000E5FE0" w:rsidP="004556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Обеспеченность населения площадью торговых объектов по итогам 2025 года достигла значения </w:t>
      </w:r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F62C7"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>465,6</w:t>
      </w:r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1EDB">
        <w:rPr>
          <w:rFonts w:ascii="Times New Roman" w:hAnsi="Times New Roman" w:cs="Times New Roman"/>
          <w:sz w:val="24"/>
          <w:szCs w:val="24"/>
        </w:rPr>
        <w:t>квадратных метра на 1000 человек.</w:t>
      </w:r>
    </w:p>
    <w:p w14:paraId="52D5A640" w14:textId="77777777" w:rsidR="000E5FE0" w:rsidRPr="00851EDB" w:rsidRDefault="000E5FE0" w:rsidP="004556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Следует отметить, что наблюдается тенденция к росту покупок формата «у дома» в связи с тем, что покупатели отмечают большой процент «ненужных» покупок в крупных супермаркетах, что приводит к увеличению средней стоимости чека. По итогам 2025 года на территории городского округа Реутов размещены </w:t>
      </w:r>
      <w:r w:rsidRPr="00851EDB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Pr="00851EDB">
        <w:rPr>
          <w:rFonts w:ascii="Times New Roman" w:hAnsi="Times New Roman" w:cs="Times New Roman"/>
          <w:sz w:val="24"/>
          <w:szCs w:val="24"/>
        </w:rPr>
        <w:t xml:space="preserve"> пунктов выдачи заказов и </w:t>
      </w:r>
      <w:proofErr w:type="spellStart"/>
      <w:r w:rsidRPr="00851EDB">
        <w:rPr>
          <w:rFonts w:ascii="Times New Roman" w:hAnsi="Times New Roman" w:cs="Times New Roman"/>
          <w:sz w:val="24"/>
          <w:szCs w:val="24"/>
        </w:rPr>
        <w:t>постаматов</w:t>
      </w:r>
      <w:proofErr w:type="spellEnd"/>
      <w:r w:rsidRPr="00851E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57D976" w14:textId="77777777" w:rsidR="000E5FE0" w:rsidRPr="00851EDB" w:rsidRDefault="000E5FE0" w:rsidP="004556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Во исполнение Указа Президента Российской Федерации от 16.03.2022 №121 «О мерах по обеспечению социально-экономической стабильности и защиты населения в Российской Федерации» в части обеспечения продовольственной стабильности и развития конкуренции на территории Московской области, на территории городского округа Реутов реализуется муниципальная программа «Предпринимательство», утвержденная постановлением Администрации городского округа Реутов №714-ПА от 29.12.2025, в состав которой входит Подпрограмма IV «Развитие потребительского рынка и услуг на территории муниципального образования Московской области» (далее – Подпрограмма </w:t>
      </w:r>
      <w:r w:rsidRPr="00851ED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51EDB">
        <w:rPr>
          <w:rFonts w:ascii="Times New Roman" w:hAnsi="Times New Roman" w:cs="Times New Roman"/>
          <w:sz w:val="24"/>
          <w:szCs w:val="24"/>
        </w:rPr>
        <w:t>).</w:t>
      </w:r>
    </w:p>
    <w:p w14:paraId="6A3E7981" w14:textId="27F5DF8A" w:rsidR="000E5FE0" w:rsidRPr="00851EDB" w:rsidRDefault="000E5FE0" w:rsidP="004556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>Мероприятия Подпрограммы IV</w:t>
      </w:r>
      <w:r w:rsidR="0045567C">
        <w:rPr>
          <w:rFonts w:ascii="Times New Roman" w:hAnsi="Times New Roman" w:cs="Times New Roman"/>
          <w:sz w:val="24"/>
          <w:szCs w:val="24"/>
        </w:rPr>
        <w:t>,</w:t>
      </w:r>
      <w:r w:rsidRPr="00851EDB">
        <w:rPr>
          <w:rFonts w:ascii="Times New Roman" w:hAnsi="Times New Roman" w:cs="Times New Roman"/>
          <w:sz w:val="24"/>
          <w:szCs w:val="24"/>
        </w:rPr>
        <w:t xml:space="preserve"> направленные на достижение показателей стандарта развития конкуренции в городском округе Реутов:</w:t>
      </w:r>
    </w:p>
    <w:p w14:paraId="79C82A71" w14:textId="77777777" w:rsidR="000E5FE0" w:rsidRPr="00851EDB" w:rsidRDefault="000E5FE0" w:rsidP="0045567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 содействие вводу (строительству) новых современных объектов потребительского рынка и услуг в рамках реализации мероприятий, содействующих развитию торговой деятельности;</w:t>
      </w:r>
    </w:p>
    <w:p w14:paraId="0F11366D" w14:textId="77777777" w:rsidR="000E5FE0" w:rsidRPr="00851EDB" w:rsidRDefault="000E5FE0" w:rsidP="0045567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 мониторинг нестационарных торговых объектов;</w:t>
      </w:r>
    </w:p>
    <w:p w14:paraId="2261B35D" w14:textId="77777777" w:rsidR="000E5FE0" w:rsidRPr="00851EDB" w:rsidRDefault="000E5FE0" w:rsidP="0045567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 организация и проведение ярмарок с участием субъектов малого и среднего предпринимательства;</w:t>
      </w:r>
    </w:p>
    <w:p w14:paraId="192AC05E" w14:textId="59475616" w:rsidR="000E5FE0" w:rsidRPr="00851EDB" w:rsidRDefault="000E5FE0" w:rsidP="0045567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 развитие дистанционной торговли</w:t>
      </w:r>
      <w:r w:rsidR="00AA040E">
        <w:rPr>
          <w:rFonts w:ascii="Times New Roman" w:hAnsi="Times New Roman" w:cs="Times New Roman"/>
          <w:sz w:val="24"/>
          <w:szCs w:val="24"/>
        </w:rPr>
        <w:t>.</w:t>
      </w:r>
    </w:p>
    <w:p w14:paraId="182297DD" w14:textId="77777777" w:rsidR="000E5FE0" w:rsidRPr="00851EDB" w:rsidRDefault="000E5FE0" w:rsidP="004556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>Основными факторами, сдерживающими развитие рынка торговли, являются:</w:t>
      </w:r>
    </w:p>
    <w:p w14:paraId="0228B83B" w14:textId="77777777" w:rsidR="000E5FE0" w:rsidRPr="00851EDB" w:rsidRDefault="000E5FE0" w:rsidP="0045567C">
      <w:pPr>
        <w:pStyle w:val="a9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 высокие риски инвестирования в организацию предприятий торговли ввиду нестабильного спроса;</w:t>
      </w:r>
    </w:p>
    <w:p w14:paraId="6F3052B9" w14:textId="77777777" w:rsidR="000E5FE0" w:rsidRPr="00851EDB" w:rsidRDefault="000E5FE0" w:rsidP="0045567C">
      <w:pPr>
        <w:pStyle w:val="a9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 недостаток собственных финансовых средств у хозяйствующих субъектов;</w:t>
      </w:r>
    </w:p>
    <w:p w14:paraId="2BE27241" w14:textId="77777777" w:rsidR="000E5FE0" w:rsidRPr="00851EDB" w:rsidRDefault="000E5FE0" w:rsidP="0045567C">
      <w:pPr>
        <w:pStyle w:val="a9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 отсутствие развитой системы льготного кредитования хозяйствующих субъектов, осуществляющих деятельность в сфере торговли, а также отсутствие иных мер финансовой и нефинансовой поддержки;</w:t>
      </w:r>
    </w:p>
    <w:p w14:paraId="2945F983" w14:textId="77777777" w:rsidR="000E5FE0" w:rsidRPr="00851EDB" w:rsidRDefault="000E5FE0" w:rsidP="0045567C">
      <w:pPr>
        <w:pStyle w:val="a9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 отсутствие торговых площадей и земельных участков для застройки;</w:t>
      </w:r>
    </w:p>
    <w:p w14:paraId="7C81DE85" w14:textId="77777777" w:rsidR="000E5FE0" w:rsidRPr="00851EDB" w:rsidRDefault="000E5FE0" w:rsidP="0045567C">
      <w:pPr>
        <w:pStyle w:val="a9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B">
        <w:rPr>
          <w:rFonts w:ascii="Times New Roman" w:hAnsi="Times New Roman" w:cs="Times New Roman"/>
          <w:sz w:val="24"/>
          <w:szCs w:val="24"/>
        </w:rPr>
        <w:t xml:space="preserve"> высокий уровень налогообложения. </w:t>
      </w:r>
    </w:p>
    <w:p w14:paraId="684CB554" w14:textId="77777777" w:rsidR="000E5FE0" w:rsidRPr="00851EDB" w:rsidRDefault="000E5FE0" w:rsidP="004556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BE1D93" w14:textId="77777777" w:rsidR="000E5FE0" w:rsidRPr="00851EDB" w:rsidRDefault="000E5FE0" w:rsidP="004556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532E33" w14:textId="77777777" w:rsidR="000E5FE0" w:rsidRDefault="000E5FE0" w:rsidP="004556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427C8B" w14:textId="7E1BDF51" w:rsidR="00851EDB" w:rsidRDefault="00851EDB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51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B0AD73" w14:textId="77777777" w:rsidR="000E5FE0" w:rsidRPr="00412287" w:rsidRDefault="000E5FE0" w:rsidP="000E5F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2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Ключевые показатели развития конкуренции на рынке </w:t>
      </w:r>
      <w:r>
        <w:rPr>
          <w:rFonts w:ascii="Times New Roman" w:hAnsi="Times New Roman" w:cs="Times New Roman"/>
          <w:b/>
          <w:bCs/>
          <w:sz w:val="24"/>
          <w:szCs w:val="24"/>
        </w:rPr>
        <w:t>торговли</w:t>
      </w:r>
    </w:p>
    <w:p w14:paraId="06FADD29" w14:textId="60A8AED0" w:rsid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75E18" w14:textId="77777777" w:rsidR="00800B4D" w:rsidRDefault="00800B4D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685"/>
        <w:gridCol w:w="3872"/>
        <w:gridCol w:w="1402"/>
        <w:gridCol w:w="1137"/>
        <w:gridCol w:w="1083"/>
        <w:gridCol w:w="1083"/>
        <w:gridCol w:w="1083"/>
        <w:gridCol w:w="1083"/>
        <w:gridCol w:w="1083"/>
        <w:gridCol w:w="2049"/>
      </w:tblGrid>
      <w:tr w:rsidR="000E5FE0" w14:paraId="1667D1B1" w14:textId="77777777" w:rsidTr="004867B5">
        <w:trPr>
          <w:trHeight w:val="420"/>
        </w:trPr>
        <w:tc>
          <w:tcPr>
            <w:tcW w:w="685" w:type="dxa"/>
            <w:vMerge w:val="restart"/>
            <w:vAlign w:val="center"/>
          </w:tcPr>
          <w:p w14:paraId="61033334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2" w:type="dxa"/>
            <w:vMerge w:val="restart"/>
            <w:vAlign w:val="center"/>
          </w:tcPr>
          <w:p w14:paraId="52D02C67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402" w:type="dxa"/>
            <w:vMerge w:val="restart"/>
            <w:vAlign w:val="center"/>
          </w:tcPr>
          <w:p w14:paraId="17445572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52" w:type="dxa"/>
            <w:gridSpan w:val="6"/>
            <w:vAlign w:val="center"/>
          </w:tcPr>
          <w:p w14:paraId="338EAAB7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2049" w:type="dxa"/>
            <w:vMerge w:val="restart"/>
            <w:vAlign w:val="center"/>
          </w:tcPr>
          <w:p w14:paraId="03380015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0E5FE0" w14:paraId="41B588CB" w14:textId="77777777" w:rsidTr="004867B5">
        <w:trPr>
          <w:trHeight w:val="695"/>
        </w:trPr>
        <w:tc>
          <w:tcPr>
            <w:tcW w:w="685" w:type="dxa"/>
            <w:vMerge/>
          </w:tcPr>
          <w:p w14:paraId="27E41F4A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/>
          </w:tcPr>
          <w:p w14:paraId="759115E6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14:paraId="5A020559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A941DA5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83" w:type="dxa"/>
            <w:vAlign w:val="center"/>
          </w:tcPr>
          <w:p w14:paraId="3F421583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83" w:type="dxa"/>
            <w:vAlign w:val="center"/>
          </w:tcPr>
          <w:p w14:paraId="654022DF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83" w:type="dxa"/>
            <w:vAlign w:val="center"/>
          </w:tcPr>
          <w:p w14:paraId="6886AE82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83" w:type="dxa"/>
            <w:vAlign w:val="center"/>
          </w:tcPr>
          <w:p w14:paraId="11E1A7D7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83" w:type="dxa"/>
            <w:vAlign w:val="center"/>
          </w:tcPr>
          <w:p w14:paraId="18F0AB30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049" w:type="dxa"/>
            <w:vMerge/>
          </w:tcPr>
          <w:p w14:paraId="63E4203C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FE0" w14:paraId="14254CD0" w14:textId="77777777" w:rsidTr="00095BDB">
        <w:trPr>
          <w:trHeight w:val="1279"/>
        </w:trPr>
        <w:tc>
          <w:tcPr>
            <w:tcW w:w="685" w:type="dxa"/>
            <w:vAlign w:val="center"/>
          </w:tcPr>
          <w:p w14:paraId="4463F717" w14:textId="730CC3BF" w:rsidR="000E5FE0" w:rsidRDefault="000E5FE0" w:rsidP="002F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2" w:type="dxa"/>
            <w:vAlign w:val="center"/>
          </w:tcPr>
          <w:p w14:paraId="4A0AF822" w14:textId="77777777" w:rsidR="000E5FE0" w:rsidRDefault="000E5FE0" w:rsidP="00851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числа субъектов МСП, осуществляющих розничную торговлю</w:t>
            </w:r>
          </w:p>
        </w:tc>
        <w:tc>
          <w:tcPr>
            <w:tcW w:w="1402" w:type="dxa"/>
            <w:vAlign w:val="center"/>
          </w:tcPr>
          <w:p w14:paraId="21DE14D5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FD1F91B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A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54E76D3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E313359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08BCE19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E6E7D28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FC44CD5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2049" w:type="dxa"/>
            <w:vAlign w:val="center"/>
          </w:tcPr>
          <w:p w14:paraId="28C47766" w14:textId="77777777" w:rsidR="000E5FE0" w:rsidRDefault="000E5FE0" w:rsidP="000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800B4D" w14:paraId="433C8DE9" w14:textId="77777777" w:rsidTr="00095BDB">
        <w:trPr>
          <w:trHeight w:val="965"/>
        </w:trPr>
        <w:tc>
          <w:tcPr>
            <w:tcW w:w="685" w:type="dxa"/>
            <w:vAlign w:val="center"/>
          </w:tcPr>
          <w:p w14:paraId="76008959" w14:textId="7240730A" w:rsidR="00800B4D" w:rsidRDefault="002F5249" w:rsidP="002F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2" w:type="dxa"/>
            <w:vAlign w:val="center"/>
          </w:tcPr>
          <w:p w14:paraId="0DA2079B" w14:textId="77777777" w:rsidR="00800B4D" w:rsidRDefault="00800B4D" w:rsidP="0085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стационарной розничной торговли</w:t>
            </w:r>
          </w:p>
        </w:tc>
        <w:tc>
          <w:tcPr>
            <w:tcW w:w="1402" w:type="dxa"/>
            <w:vAlign w:val="center"/>
          </w:tcPr>
          <w:p w14:paraId="1C0A8AEB" w14:textId="77777777" w:rsidR="00800B4D" w:rsidRDefault="00800B4D" w:rsidP="0080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8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B802965" w14:textId="7A275D64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EC0E13B" w14:textId="5336C1A2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88D7099" w14:textId="76AF4AE0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5256117" w14:textId="3DD86A36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60AA273" w14:textId="326F76C1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106C941" w14:textId="792B9B7B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6C639448" w14:textId="77777777" w:rsidR="00800B4D" w:rsidRDefault="00800B4D" w:rsidP="000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800B4D" w14:paraId="0109EC10" w14:textId="77777777" w:rsidTr="00095BDB">
        <w:trPr>
          <w:trHeight w:val="1004"/>
        </w:trPr>
        <w:tc>
          <w:tcPr>
            <w:tcW w:w="685" w:type="dxa"/>
            <w:vAlign w:val="center"/>
          </w:tcPr>
          <w:p w14:paraId="051CF1F3" w14:textId="28B8E05C" w:rsidR="00800B4D" w:rsidRDefault="00800B4D" w:rsidP="002F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2" w:type="dxa"/>
            <w:vAlign w:val="center"/>
          </w:tcPr>
          <w:p w14:paraId="427AA3A3" w14:textId="77777777" w:rsidR="00800B4D" w:rsidRDefault="00800B4D" w:rsidP="0085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пунктов выдачи интернет-заказов (нарастающим итогом)</w:t>
            </w:r>
          </w:p>
        </w:tc>
        <w:tc>
          <w:tcPr>
            <w:tcW w:w="1402" w:type="dxa"/>
            <w:vAlign w:val="center"/>
          </w:tcPr>
          <w:p w14:paraId="75E46C11" w14:textId="77777777" w:rsidR="00800B4D" w:rsidRDefault="00800B4D" w:rsidP="0080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8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712CFCB" w14:textId="18F8C7EE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7BA9643" w14:textId="1B1AADE2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C2330F4" w14:textId="698D8852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D19C55A" w14:textId="75B3AE18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0B4D6D4" w14:textId="092AB5AD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4A24148" w14:textId="46885124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7FAF3ED2" w14:textId="77777777" w:rsidR="00800B4D" w:rsidRDefault="00800B4D" w:rsidP="000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0E5FE0" w14:paraId="4962B28F" w14:textId="77777777" w:rsidTr="00095BDB">
        <w:trPr>
          <w:trHeight w:val="965"/>
        </w:trPr>
        <w:tc>
          <w:tcPr>
            <w:tcW w:w="685" w:type="dxa"/>
            <w:vAlign w:val="center"/>
          </w:tcPr>
          <w:p w14:paraId="74B1D955" w14:textId="7E64142C" w:rsidR="000E5FE0" w:rsidRDefault="002F5249" w:rsidP="002F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2" w:type="dxa"/>
            <w:vAlign w:val="center"/>
          </w:tcPr>
          <w:p w14:paraId="65EB8292" w14:textId="77777777" w:rsidR="000E5FE0" w:rsidRDefault="000E5FE0" w:rsidP="0085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402" w:type="dxa"/>
            <w:vAlign w:val="center"/>
          </w:tcPr>
          <w:p w14:paraId="16FD079D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419CD15" w14:textId="6215EB75" w:rsidR="000E5FE0" w:rsidRDefault="00BD61E8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CDD5733" w14:textId="7EF3D82C" w:rsidR="000E5FE0" w:rsidRDefault="00BD61E8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2671EB1" w14:textId="04DBEE90" w:rsidR="000E5FE0" w:rsidRDefault="00BD61E8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91113CA" w14:textId="4BD51F5A" w:rsidR="000E5FE0" w:rsidRDefault="00BD61E8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F30FBA9" w14:textId="5F97EF79" w:rsidR="000E5FE0" w:rsidRDefault="00BD61E8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533539F" w14:textId="1E4BC1A8" w:rsidR="000E5FE0" w:rsidRDefault="00BD61E8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D1BAA58" w14:textId="77777777" w:rsidR="000E5FE0" w:rsidRDefault="000E5FE0" w:rsidP="000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800B4D" w14:paraId="02C0A062" w14:textId="77777777" w:rsidTr="00095BDB">
        <w:trPr>
          <w:trHeight w:val="1121"/>
        </w:trPr>
        <w:tc>
          <w:tcPr>
            <w:tcW w:w="685" w:type="dxa"/>
            <w:vAlign w:val="center"/>
          </w:tcPr>
          <w:p w14:paraId="59A17857" w14:textId="64D7D215" w:rsidR="00800B4D" w:rsidRDefault="002F5249" w:rsidP="002F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2" w:type="dxa"/>
            <w:vAlign w:val="center"/>
          </w:tcPr>
          <w:p w14:paraId="2292942C" w14:textId="77777777" w:rsidR="00800B4D" w:rsidRDefault="00800B4D" w:rsidP="00851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</w:t>
            </w:r>
          </w:p>
        </w:tc>
        <w:tc>
          <w:tcPr>
            <w:tcW w:w="1402" w:type="dxa"/>
            <w:vAlign w:val="center"/>
          </w:tcPr>
          <w:p w14:paraId="6C4B2B68" w14:textId="77777777" w:rsidR="00800B4D" w:rsidRDefault="00800B4D" w:rsidP="0080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1000 жителей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ACD234E" w14:textId="313D9C40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1465,6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AD017D0" w14:textId="23A018F8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1469,1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C2E7469" w14:textId="4FEAB424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1473,2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D349E90" w14:textId="7A0D9EF1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1477,5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6B3B98E" w14:textId="779789E5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1480,6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7E23BC1" w14:textId="0B920A42" w:rsidR="00800B4D" w:rsidRDefault="00800B4D" w:rsidP="008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1485,1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D1B1350" w14:textId="77777777" w:rsidR="00800B4D" w:rsidRDefault="00800B4D" w:rsidP="000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</w:tbl>
    <w:p w14:paraId="3C720866" w14:textId="77777777" w:rsidR="002F5249" w:rsidRDefault="002F5249" w:rsidP="000E5FE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F5249" w:rsidSect="000E5FE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E88B532" w14:textId="77777777" w:rsidR="000E5FE0" w:rsidRPr="00412287" w:rsidRDefault="000E5FE0" w:rsidP="000E5FE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2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Мероприятия по достижению ключевых показателей развития конкуренции на рынке </w:t>
      </w:r>
      <w:r>
        <w:rPr>
          <w:rFonts w:ascii="Times New Roman" w:hAnsi="Times New Roman" w:cs="Times New Roman"/>
          <w:b/>
          <w:bCs/>
          <w:sz w:val="24"/>
          <w:szCs w:val="24"/>
        </w:rPr>
        <w:t>торговли</w:t>
      </w:r>
    </w:p>
    <w:p w14:paraId="6D9C2CEF" w14:textId="77777777" w:rsid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3346"/>
        <w:gridCol w:w="2936"/>
        <w:gridCol w:w="1558"/>
        <w:gridCol w:w="3968"/>
        <w:gridCol w:w="2049"/>
      </w:tblGrid>
      <w:tr w:rsidR="000E5FE0" w14:paraId="7ACF54C3" w14:textId="77777777" w:rsidTr="004867B5">
        <w:trPr>
          <w:trHeight w:val="954"/>
        </w:trPr>
        <w:tc>
          <w:tcPr>
            <w:tcW w:w="703" w:type="dxa"/>
          </w:tcPr>
          <w:p w14:paraId="1B74B906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</w:tcPr>
          <w:p w14:paraId="67EAD9BE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6" w:type="dxa"/>
          </w:tcPr>
          <w:p w14:paraId="37B04190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</w:tc>
        <w:tc>
          <w:tcPr>
            <w:tcW w:w="1558" w:type="dxa"/>
          </w:tcPr>
          <w:p w14:paraId="7FD00E98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968" w:type="dxa"/>
          </w:tcPr>
          <w:p w14:paraId="6BCCE2E3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2049" w:type="dxa"/>
          </w:tcPr>
          <w:p w14:paraId="2E292078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0E5FE0" w14:paraId="3083662E" w14:textId="77777777" w:rsidTr="004867B5">
        <w:trPr>
          <w:trHeight w:val="428"/>
        </w:trPr>
        <w:tc>
          <w:tcPr>
            <w:tcW w:w="703" w:type="dxa"/>
          </w:tcPr>
          <w:p w14:paraId="7EF3AD61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7" w:type="dxa"/>
            <w:gridSpan w:val="5"/>
          </w:tcPr>
          <w:p w14:paraId="654F5BD8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бизнесом</w:t>
            </w:r>
          </w:p>
        </w:tc>
      </w:tr>
      <w:tr w:rsidR="000E5FE0" w14:paraId="7370B434" w14:textId="77777777" w:rsidTr="00851EDB">
        <w:trPr>
          <w:trHeight w:val="972"/>
        </w:trPr>
        <w:tc>
          <w:tcPr>
            <w:tcW w:w="703" w:type="dxa"/>
          </w:tcPr>
          <w:p w14:paraId="3BF3BE17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46" w:type="dxa"/>
          </w:tcPr>
          <w:p w14:paraId="10D047DC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предпринимателями</w:t>
            </w:r>
          </w:p>
        </w:tc>
        <w:tc>
          <w:tcPr>
            <w:tcW w:w="2936" w:type="dxa"/>
          </w:tcPr>
          <w:p w14:paraId="21616BAF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58" w:type="dxa"/>
          </w:tcPr>
          <w:p w14:paraId="316CEB39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3A88AA98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62">
              <w:rPr>
                <w:rFonts w:ascii="Times New Roman" w:hAnsi="Times New Roman" w:cs="Times New Roman"/>
                <w:sz w:val="24"/>
                <w:szCs w:val="24"/>
              </w:rPr>
              <w:t>Повышение деловой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14:paraId="28056E99" w14:textId="77777777" w:rsidR="000E5FE0" w:rsidRPr="00C57D04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0E5FE0" w14:paraId="5CC63C3D" w14:textId="77777777" w:rsidTr="004867B5">
        <w:tc>
          <w:tcPr>
            <w:tcW w:w="703" w:type="dxa"/>
          </w:tcPr>
          <w:p w14:paraId="45BE19D0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46" w:type="dxa"/>
          </w:tcPr>
          <w:p w14:paraId="28F12232" w14:textId="77777777" w:rsidR="000E5FE0" w:rsidRPr="00716062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186A">
              <w:rPr>
                <w:rFonts w:ascii="Times New Roman" w:hAnsi="Times New Roman" w:cs="Times New Roman"/>
                <w:sz w:val="24"/>
                <w:szCs w:val="24"/>
              </w:rPr>
              <w:t>бучающие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вебинаров/семинаров/круглых столов)</w:t>
            </w:r>
          </w:p>
        </w:tc>
        <w:tc>
          <w:tcPr>
            <w:tcW w:w="2936" w:type="dxa"/>
          </w:tcPr>
          <w:p w14:paraId="45B9A5A4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58" w:type="dxa"/>
          </w:tcPr>
          <w:p w14:paraId="7E14575F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6D68CCB2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  <w:p w14:paraId="6881CC29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68238B4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0E5FE0" w14:paraId="4A1E49C8" w14:textId="77777777" w:rsidTr="004867B5">
        <w:trPr>
          <w:trHeight w:val="429"/>
        </w:trPr>
        <w:tc>
          <w:tcPr>
            <w:tcW w:w="703" w:type="dxa"/>
          </w:tcPr>
          <w:p w14:paraId="3C01CAC0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7" w:type="dxa"/>
            <w:gridSpan w:val="5"/>
          </w:tcPr>
          <w:p w14:paraId="2BCBF261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поддержки</w:t>
            </w:r>
          </w:p>
        </w:tc>
      </w:tr>
      <w:tr w:rsidR="000E5FE0" w14:paraId="1F83F36F" w14:textId="77777777" w:rsidTr="004867B5">
        <w:trPr>
          <w:trHeight w:val="1839"/>
        </w:trPr>
        <w:tc>
          <w:tcPr>
            <w:tcW w:w="703" w:type="dxa"/>
          </w:tcPr>
          <w:p w14:paraId="07014FA2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46" w:type="dxa"/>
          </w:tcPr>
          <w:p w14:paraId="5858A263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</w:t>
            </w:r>
          </w:p>
        </w:tc>
        <w:tc>
          <w:tcPr>
            <w:tcW w:w="2936" w:type="dxa"/>
          </w:tcPr>
          <w:p w14:paraId="5B5A9411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малого и среднего предпринимательства в сфере торговли и производителей сельскохозяйственной продукции</w:t>
            </w:r>
          </w:p>
        </w:tc>
        <w:tc>
          <w:tcPr>
            <w:tcW w:w="1558" w:type="dxa"/>
          </w:tcPr>
          <w:p w14:paraId="3CEF43CA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420880A3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малого и среднего предпринимательства в сфере торговли и производителей сельскохозяйственной продукции</w:t>
            </w:r>
          </w:p>
        </w:tc>
        <w:tc>
          <w:tcPr>
            <w:tcW w:w="2049" w:type="dxa"/>
          </w:tcPr>
          <w:p w14:paraId="5B3BC867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0E5FE0" w14:paraId="5AFCEC97" w14:textId="77777777" w:rsidTr="004867B5">
        <w:trPr>
          <w:trHeight w:val="1839"/>
        </w:trPr>
        <w:tc>
          <w:tcPr>
            <w:tcW w:w="703" w:type="dxa"/>
          </w:tcPr>
          <w:p w14:paraId="241E9EE6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46" w:type="dxa"/>
          </w:tcPr>
          <w:p w14:paraId="45C2B286" w14:textId="77777777" w:rsidR="000E5FE0" w:rsidRPr="00DE32ED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</w:t>
            </w:r>
          </w:p>
        </w:tc>
        <w:tc>
          <w:tcPr>
            <w:tcW w:w="2936" w:type="dxa"/>
          </w:tcPr>
          <w:p w14:paraId="594797C5" w14:textId="77777777" w:rsidR="000E5FE0" w:rsidRPr="00DE32ED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частного сектора на рынке</w:t>
            </w:r>
          </w:p>
        </w:tc>
        <w:tc>
          <w:tcPr>
            <w:tcW w:w="1558" w:type="dxa"/>
          </w:tcPr>
          <w:p w14:paraId="2A963948" w14:textId="77777777" w:rsidR="000E5FE0" w:rsidRPr="00DE32ED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60205B64" w14:textId="77777777" w:rsidR="000E5FE0" w:rsidRPr="00DE32ED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Рост деловой активности</w:t>
            </w:r>
          </w:p>
        </w:tc>
        <w:tc>
          <w:tcPr>
            <w:tcW w:w="2049" w:type="dxa"/>
          </w:tcPr>
          <w:p w14:paraId="545EFC2B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0E5FE0" w14:paraId="2E0860E2" w14:textId="77777777" w:rsidTr="004867B5">
        <w:trPr>
          <w:trHeight w:val="1839"/>
        </w:trPr>
        <w:tc>
          <w:tcPr>
            <w:tcW w:w="703" w:type="dxa"/>
          </w:tcPr>
          <w:p w14:paraId="340D3712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46" w:type="dxa"/>
          </w:tcPr>
          <w:p w14:paraId="7A067BB0" w14:textId="77777777" w:rsidR="000E5FE0" w:rsidRPr="00DE32ED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и консультационная поддержка субъектов МСП, осуществляющие деятельность в сфере торговли</w:t>
            </w:r>
          </w:p>
        </w:tc>
        <w:tc>
          <w:tcPr>
            <w:tcW w:w="2936" w:type="dxa"/>
          </w:tcPr>
          <w:p w14:paraId="65C3FA15" w14:textId="77777777" w:rsidR="000E5FE0" w:rsidRPr="00DE32ED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равной конкуренции на рынке торговли</w:t>
            </w:r>
          </w:p>
        </w:tc>
        <w:tc>
          <w:tcPr>
            <w:tcW w:w="1558" w:type="dxa"/>
          </w:tcPr>
          <w:p w14:paraId="2A5DEE3E" w14:textId="77777777" w:rsidR="000E5FE0" w:rsidRPr="00DE32ED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7089889A" w14:textId="77777777" w:rsidR="000E5FE0" w:rsidRPr="00DE32ED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благоприятной деловой среды, рост деловой активности</w:t>
            </w:r>
          </w:p>
        </w:tc>
        <w:tc>
          <w:tcPr>
            <w:tcW w:w="2049" w:type="dxa"/>
          </w:tcPr>
          <w:p w14:paraId="674A721B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51193F" w14:paraId="0A484C57" w14:textId="77777777" w:rsidTr="0051193F">
        <w:trPr>
          <w:trHeight w:val="559"/>
        </w:trPr>
        <w:tc>
          <w:tcPr>
            <w:tcW w:w="703" w:type="dxa"/>
          </w:tcPr>
          <w:p w14:paraId="1279873C" w14:textId="77777777" w:rsidR="0051193F" w:rsidRDefault="0051193F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7" w:type="dxa"/>
            <w:gridSpan w:val="5"/>
          </w:tcPr>
          <w:p w14:paraId="293C52FC" w14:textId="423D9A10" w:rsidR="0051193F" w:rsidRDefault="0051193F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предпринимателей условиями ведения бизнеса</w:t>
            </w:r>
          </w:p>
        </w:tc>
      </w:tr>
      <w:tr w:rsidR="0051193F" w14:paraId="4079AC7D" w14:textId="77777777" w:rsidTr="0051193F">
        <w:trPr>
          <w:trHeight w:val="553"/>
        </w:trPr>
        <w:tc>
          <w:tcPr>
            <w:tcW w:w="703" w:type="dxa"/>
          </w:tcPr>
          <w:p w14:paraId="12A56154" w14:textId="77777777" w:rsidR="0051193F" w:rsidRDefault="0051193F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857" w:type="dxa"/>
            <w:gridSpan w:val="5"/>
          </w:tcPr>
          <w:p w14:paraId="7958030B" w14:textId="5B2ACE8C" w:rsidR="0051193F" w:rsidRDefault="0051193F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0E5FE0" w14:paraId="756AFFE7" w14:textId="77777777" w:rsidTr="004867B5">
        <w:trPr>
          <w:trHeight w:val="1539"/>
        </w:trPr>
        <w:tc>
          <w:tcPr>
            <w:tcW w:w="703" w:type="dxa"/>
          </w:tcPr>
          <w:p w14:paraId="16DB1C0B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346" w:type="dxa"/>
          </w:tcPr>
          <w:p w14:paraId="6ECF834C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936" w:type="dxa"/>
          </w:tcPr>
          <w:p w14:paraId="29ECE862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558" w:type="dxa"/>
          </w:tcPr>
          <w:p w14:paraId="009BAF21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F9A28F4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821F9AD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2049" w:type="dxa"/>
          </w:tcPr>
          <w:p w14:paraId="1A74298F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</w:tr>
      <w:tr w:rsidR="000E5FE0" w14:paraId="1F6285C2" w14:textId="77777777" w:rsidTr="004867B5">
        <w:trPr>
          <w:trHeight w:val="1539"/>
        </w:trPr>
        <w:tc>
          <w:tcPr>
            <w:tcW w:w="703" w:type="dxa"/>
          </w:tcPr>
          <w:p w14:paraId="24E84086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346" w:type="dxa"/>
          </w:tcPr>
          <w:p w14:paraId="7D00150A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2936" w:type="dxa"/>
          </w:tcPr>
          <w:p w14:paraId="073421F6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барьеров для ведения бизнеса</w:t>
            </w:r>
          </w:p>
          <w:p w14:paraId="7607A19F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DD04700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A4096C0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AE43616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2049" w:type="dxa"/>
          </w:tcPr>
          <w:p w14:paraId="1FFBF13D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</w:tr>
      <w:tr w:rsidR="000E5FE0" w14:paraId="4FA14BDD" w14:textId="77777777" w:rsidTr="004867B5">
        <w:trPr>
          <w:trHeight w:val="1539"/>
        </w:trPr>
        <w:tc>
          <w:tcPr>
            <w:tcW w:w="703" w:type="dxa"/>
          </w:tcPr>
          <w:p w14:paraId="21B219BA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346" w:type="dxa"/>
          </w:tcPr>
          <w:p w14:paraId="4891BB87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улучшению условий ведения бизнеса</w:t>
            </w:r>
          </w:p>
        </w:tc>
        <w:tc>
          <w:tcPr>
            <w:tcW w:w="2936" w:type="dxa"/>
          </w:tcPr>
          <w:p w14:paraId="19D40469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барьеров, включение мероприятий по снижению барьеров в «дорожную карту» по содействию развития конкуренции</w:t>
            </w:r>
          </w:p>
        </w:tc>
        <w:tc>
          <w:tcPr>
            <w:tcW w:w="1558" w:type="dxa"/>
          </w:tcPr>
          <w:p w14:paraId="75B9E5DD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77B4588D" w14:textId="4883D27D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2049" w:type="dxa"/>
          </w:tcPr>
          <w:p w14:paraId="5CB6106F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0E5FE0" w14:paraId="52116666" w14:textId="77777777" w:rsidTr="004867B5">
        <w:tc>
          <w:tcPr>
            <w:tcW w:w="703" w:type="dxa"/>
          </w:tcPr>
          <w:p w14:paraId="79E83972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46" w:type="dxa"/>
          </w:tcPr>
          <w:p w14:paraId="5CF0B449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предпринимателей</w:t>
            </w:r>
          </w:p>
        </w:tc>
        <w:tc>
          <w:tcPr>
            <w:tcW w:w="2936" w:type="dxa"/>
          </w:tcPr>
          <w:p w14:paraId="194147B0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системных проблем, повторяющихся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 и недопущение условий их появления</w:t>
            </w:r>
          </w:p>
        </w:tc>
        <w:tc>
          <w:tcPr>
            <w:tcW w:w="1558" w:type="dxa"/>
          </w:tcPr>
          <w:p w14:paraId="7867E561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68" w:type="dxa"/>
          </w:tcPr>
          <w:p w14:paraId="44D7AE27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жалоб предпринимателей, рост совокупной удовлетворенности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рынка, формирование благоприятных условий ведения бизнеса, рост предпринимательской активности</w:t>
            </w:r>
          </w:p>
        </w:tc>
        <w:tc>
          <w:tcPr>
            <w:tcW w:w="2049" w:type="dxa"/>
          </w:tcPr>
          <w:p w14:paraId="2140E802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Экономическое управление</w:t>
            </w:r>
          </w:p>
        </w:tc>
      </w:tr>
      <w:tr w:rsidR="00310370" w14:paraId="5B42166E" w14:textId="77777777" w:rsidTr="00BD61E8">
        <w:tc>
          <w:tcPr>
            <w:tcW w:w="703" w:type="dxa"/>
            <w:shd w:val="clear" w:color="auto" w:fill="auto"/>
          </w:tcPr>
          <w:p w14:paraId="00923073" w14:textId="77777777" w:rsidR="00310370" w:rsidRPr="00BD61E8" w:rsidRDefault="00310370" w:rsidP="0031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46" w:type="dxa"/>
            <w:shd w:val="clear" w:color="auto" w:fill="auto"/>
          </w:tcPr>
          <w:p w14:paraId="035953A5" w14:textId="62EF72C4" w:rsidR="00310370" w:rsidRPr="00BD61E8" w:rsidRDefault="00310370" w:rsidP="0031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сегмента </w:t>
            </w:r>
            <w:r w:rsidRPr="00391E9B">
              <w:rPr>
                <w:rFonts w:ascii="Times New Roman" w:hAnsi="Times New Roman" w:cs="Times New Roman"/>
                <w:sz w:val="24"/>
                <w:szCs w:val="24"/>
              </w:rPr>
              <w:t>отраслевого (ведомственного) проекта по развитию конкуренции на рынке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91E9B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цифрового сервиса «Электронный торговый реестр»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реализуемого Министерством сельского хозяйства и продовольствия Московской области</w:t>
            </w:r>
          </w:p>
        </w:tc>
        <w:tc>
          <w:tcPr>
            <w:tcW w:w="2936" w:type="dxa"/>
            <w:shd w:val="clear" w:color="auto" w:fill="auto"/>
          </w:tcPr>
          <w:p w14:paraId="14EA8656" w14:textId="4386B1D4" w:rsidR="00310370" w:rsidRPr="00BD61E8" w:rsidRDefault="00310370" w:rsidP="0031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объектов потребительского рынка на территории городского округа Реутов Московской области, автоматизация статистической и аналитической работы, сокращение административных барьеров</w:t>
            </w:r>
          </w:p>
        </w:tc>
        <w:tc>
          <w:tcPr>
            <w:tcW w:w="1558" w:type="dxa"/>
            <w:shd w:val="clear" w:color="auto" w:fill="auto"/>
          </w:tcPr>
          <w:p w14:paraId="0430425B" w14:textId="1E75E009" w:rsidR="00310370" w:rsidRPr="00BD61E8" w:rsidRDefault="00310370" w:rsidP="0031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3968" w:type="dxa"/>
            <w:shd w:val="clear" w:color="auto" w:fill="auto"/>
          </w:tcPr>
          <w:p w14:paraId="4A6E5E9A" w14:textId="16E74254" w:rsidR="00310370" w:rsidRPr="00BD61E8" w:rsidRDefault="00310370" w:rsidP="0031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статистических данных и отчетности в режиме реального времени, рост совокупной удовлетворенности участников рынка</w:t>
            </w:r>
          </w:p>
        </w:tc>
        <w:tc>
          <w:tcPr>
            <w:tcW w:w="2049" w:type="dxa"/>
            <w:shd w:val="clear" w:color="auto" w:fill="auto"/>
          </w:tcPr>
          <w:p w14:paraId="0730192A" w14:textId="29EF9429" w:rsidR="00310370" w:rsidRPr="00BD61E8" w:rsidRDefault="00310370" w:rsidP="0031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</w:tbl>
    <w:p w14:paraId="11636051" w14:textId="77777777" w:rsid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2D12814" w14:textId="77777777" w:rsid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E5FE0" w:rsidSect="000E5FE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DC973AD" w14:textId="77777777" w:rsidR="002F6A63" w:rsidRDefault="000E5FE0" w:rsidP="001A1C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31217222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6275AD">
        <w:rPr>
          <w:rFonts w:ascii="Times New Roman" w:hAnsi="Times New Roman" w:cs="Times New Roman"/>
          <w:b/>
          <w:bCs/>
          <w:sz w:val="24"/>
          <w:szCs w:val="24"/>
        </w:rPr>
        <w:t xml:space="preserve">. Развитие конкуренции </w:t>
      </w:r>
      <w:r>
        <w:rPr>
          <w:rFonts w:ascii="Times New Roman" w:hAnsi="Times New Roman" w:cs="Times New Roman"/>
          <w:b/>
          <w:bCs/>
          <w:sz w:val="24"/>
          <w:szCs w:val="24"/>
        </w:rPr>
        <w:t>на рынке</w:t>
      </w:r>
      <w:r w:rsidRPr="00176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оказания</w:t>
      </w:r>
      <w:r w:rsidRPr="00627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услуг </w:t>
      </w:r>
    </w:p>
    <w:p w14:paraId="4B3F1B8D" w14:textId="15A9CA7A" w:rsidR="000E5FE0" w:rsidRDefault="000E5FE0" w:rsidP="001A1C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общественному питанию</w:t>
      </w:r>
    </w:p>
    <w:p w14:paraId="4F10D60D" w14:textId="77777777" w:rsidR="000E5FE0" w:rsidRPr="00070425" w:rsidRDefault="000E5FE0" w:rsidP="000E5FE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F084CB" w14:textId="77777777" w:rsidR="000E5FE0" w:rsidRPr="00070425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sz w:val="24"/>
          <w:szCs w:val="24"/>
        </w:rPr>
        <w:t xml:space="preserve">Ответственный за достижение ключевых показателей и координацию мероприятий Отдел </w:t>
      </w:r>
      <w:r>
        <w:rPr>
          <w:rFonts w:ascii="Times New Roman" w:hAnsi="Times New Roman" w:cs="Times New Roman"/>
          <w:sz w:val="24"/>
          <w:szCs w:val="24"/>
        </w:rPr>
        <w:t>развития потребительского рынка</w:t>
      </w:r>
      <w:r w:rsidRPr="0007042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Реутов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70425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 xml:space="preserve"> развития потребительского рынка</w:t>
      </w:r>
      <w:r w:rsidRPr="00070425">
        <w:rPr>
          <w:rFonts w:ascii="Times New Roman" w:hAnsi="Times New Roman" w:cs="Times New Roman"/>
          <w:sz w:val="24"/>
          <w:szCs w:val="24"/>
        </w:rPr>
        <w:t>).</w:t>
      </w:r>
    </w:p>
    <w:p w14:paraId="4D2331F1" w14:textId="77777777" w:rsidR="000E5FE0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3FCE5B" w14:textId="77777777" w:rsidR="000E5FE0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99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Исходная информация в отношении ситуации и проблематики на рынке</w:t>
      </w:r>
    </w:p>
    <w:p w14:paraId="5CDC50CC" w14:textId="77777777" w:rsidR="000E5FE0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1496DA" w14:textId="77777777" w:rsidR="000E5FE0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7BC">
        <w:rPr>
          <w:rFonts w:ascii="Times New Roman" w:hAnsi="Times New Roman" w:cs="Times New Roman"/>
          <w:sz w:val="24"/>
          <w:szCs w:val="24"/>
        </w:rPr>
        <w:t>Рост уровня и качества жизни в городском округе Реутов ведет к увеличению покупательной способности населения, возрастанию потребления основных продуктов питания и увеличению покупок непродовольственных товаров в домохозяйствах.</w:t>
      </w:r>
    </w:p>
    <w:p w14:paraId="2FEBDC86" w14:textId="5C75BA19" w:rsidR="000E5FE0" w:rsidRPr="00DC06AD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AD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Pr="00DC06AD">
        <w:rPr>
          <w:rFonts w:ascii="Times New Roman" w:hAnsi="Times New Roman" w:cs="Times New Roman"/>
          <w:sz w:val="24"/>
          <w:szCs w:val="24"/>
        </w:rPr>
        <w:t>Мосстата</w:t>
      </w:r>
      <w:proofErr w:type="spellEnd"/>
      <w:r w:rsidRPr="00DC06AD">
        <w:rPr>
          <w:rFonts w:ascii="Times New Roman" w:hAnsi="Times New Roman" w:cs="Times New Roman"/>
          <w:sz w:val="24"/>
          <w:szCs w:val="24"/>
        </w:rPr>
        <w:t xml:space="preserve">, оборот общественного питания </w:t>
      </w:r>
      <w:r w:rsidR="000A5B5C">
        <w:rPr>
          <w:rFonts w:ascii="Times New Roman" w:hAnsi="Times New Roman" w:cs="Times New Roman"/>
          <w:sz w:val="24"/>
          <w:szCs w:val="24"/>
        </w:rPr>
        <w:t xml:space="preserve">на </w:t>
      </w:r>
      <w:r w:rsidRPr="00DC06AD">
        <w:rPr>
          <w:rFonts w:ascii="Times New Roman" w:hAnsi="Times New Roman" w:cs="Times New Roman"/>
          <w:sz w:val="24"/>
          <w:szCs w:val="24"/>
        </w:rPr>
        <w:t>крупных и средних организаци</w:t>
      </w:r>
      <w:r w:rsidR="000A5B5C">
        <w:rPr>
          <w:rFonts w:ascii="Times New Roman" w:hAnsi="Times New Roman" w:cs="Times New Roman"/>
          <w:sz w:val="24"/>
          <w:szCs w:val="24"/>
        </w:rPr>
        <w:t xml:space="preserve">ях </w:t>
      </w:r>
      <w:r w:rsidRPr="00DC06AD">
        <w:rPr>
          <w:rFonts w:ascii="Times New Roman" w:hAnsi="Times New Roman" w:cs="Times New Roman"/>
          <w:sz w:val="24"/>
          <w:szCs w:val="24"/>
        </w:rPr>
        <w:t xml:space="preserve">за 2025 год составил </w:t>
      </w:r>
      <w:r w:rsidR="000A5B5C">
        <w:rPr>
          <w:rFonts w:ascii="Times New Roman" w:hAnsi="Times New Roman" w:cs="Times New Roman"/>
          <w:sz w:val="24"/>
          <w:szCs w:val="24"/>
        </w:rPr>
        <w:t>2 858,98</w:t>
      </w:r>
      <w:r w:rsidR="000A5B5C" w:rsidRPr="00DC06AD">
        <w:rPr>
          <w:rFonts w:ascii="Times New Roman" w:hAnsi="Times New Roman" w:cs="Times New Roman"/>
          <w:sz w:val="24"/>
          <w:szCs w:val="24"/>
        </w:rPr>
        <w:t xml:space="preserve"> </w:t>
      </w:r>
      <w:r w:rsidRPr="00DC06A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лн.</w:t>
      </w:r>
      <w:r w:rsidRPr="00DC06AD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77C46B" w14:textId="77777777" w:rsidR="000E5FE0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AD">
        <w:rPr>
          <w:rFonts w:ascii="Times New Roman" w:hAnsi="Times New Roman" w:cs="Times New Roman"/>
          <w:sz w:val="24"/>
          <w:szCs w:val="24"/>
        </w:rPr>
        <w:t>Рынок является полностью негосударственным.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6AD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B6F824" w14:textId="6C96ACBA" w:rsidR="000E5FE0" w:rsidRPr="00DC06AD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7BC">
        <w:rPr>
          <w:rFonts w:ascii="Times New Roman" w:hAnsi="Times New Roman" w:cs="Times New Roman"/>
          <w:sz w:val="24"/>
          <w:szCs w:val="24"/>
        </w:rPr>
        <w:t>Рынок городского округа Реутов характеризуется высокой степенью развития и позволяет в полной мере обеспечить население услугами общественного питания.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7BC">
        <w:rPr>
          <w:rFonts w:ascii="Times New Roman" w:hAnsi="Times New Roman" w:cs="Times New Roman"/>
          <w:sz w:val="24"/>
          <w:szCs w:val="24"/>
        </w:rPr>
        <w:t xml:space="preserve">По итогам 2025 года обеспеченность населения предприятиями общественного питания составила </w:t>
      </w:r>
      <w:r w:rsidRPr="004F0B58">
        <w:rPr>
          <w:rFonts w:ascii="Times New Roman" w:hAnsi="Times New Roman" w:cs="Times New Roman"/>
          <w:sz w:val="24"/>
          <w:szCs w:val="24"/>
        </w:rPr>
        <w:t>56 посадочных мест на 1000 жителей.</w:t>
      </w:r>
    </w:p>
    <w:p w14:paraId="755A4A8D" w14:textId="77777777" w:rsidR="000E5FE0" w:rsidRPr="00DC06AD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AD">
        <w:rPr>
          <w:rFonts w:ascii="Times New Roman" w:hAnsi="Times New Roman" w:cs="Times New Roman"/>
          <w:sz w:val="24"/>
          <w:szCs w:val="24"/>
        </w:rPr>
        <w:t xml:space="preserve">По данным ФНС России в Едином реестре субъектов малого и среднего предпринимательства (https://rmsp.nalog.ru/index.html) количество МСП в сфере общественного питания </w:t>
      </w:r>
      <w:r>
        <w:rPr>
          <w:rFonts w:ascii="Times New Roman" w:hAnsi="Times New Roman" w:cs="Times New Roman"/>
          <w:sz w:val="24"/>
          <w:szCs w:val="24"/>
        </w:rPr>
        <w:t>в городском округе Реутов</w:t>
      </w:r>
      <w:r w:rsidRPr="00DC06AD">
        <w:rPr>
          <w:rFonts w:ascii="Times New Roman" w:hAnsi="Times New Roman" w:cs="Times New Roman"/>
          <w:sz w:val="24"/>
          <w:szCs w:val="24"/>
        </w:rPr>
        <w:t xml:space="preserve"> по ОКВЭД 56.10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06AD">
        <w:rPr>
          <w:rFonts w:ascii="Times New Roman" w:hAnsi="Times New Roman" w:cs="Times New Roman"/>
          <w:sz w:val="24"/>
          <w:szCs w:val="24"/>
        </w:rPr>
        <w:t>Деятельность ресторанов и услуги по доставке продуктов питания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06AD">
        <w:rPr>
          <w:rFonts w:ascii="Times New Roman" w:hAnsi="Times New Roman" w:cs="Times New Roman"/>
          <w:sz w:val="24"/>
          <w:szCs w:val="24"/>
        </w:rPr>
        <w:t xml:space="preserve">, 56.21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06AD">
        <w:rPr>
          <w:rFonts w:ascii="Times New Roman" w:hAnsi="Times New Roman" w:cs="Times New Roman"/>
          <w:sz w:val="24"/>
          <w:szCs w:val="24"/>
        </w:rPr>
        <w:t>Деятельность предприятий общественного питания по обслуживанию торжественных мероприятий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06AD">
        <w:rPr>
          <w:rFonts w:ascii="Times New Roman" w:hAnsi="Times New Roman" w:cs="Times New Roman"/>
          <w:sz w:val="24"/>
          <w:szCs w:val="24"/>
        </w:rPr>
        <w:t xml:space="preserve">, 56.29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06AD">
        <w:rPr>
          <w:rFonts w:ascii="Times New Roman" w:hAnsi="Times New Roman" w:cs="Times New Roman"/>
          <w:sz w:val="24"/>
          <w:szCs w:val="24"/>
        </w:rPr>
        <w:t>Деятельность предприятий общественного питания по прочим видам организации питания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06AD">
        <w:rPr>
          <w:rFonts w:ascii="Times New Roman" w:hAnsi="Times New Roman" w:cs="Times New Roman"/>
          <w:sz w:val="24"/>
          <w:szCs w:val="24"/>
        </w:rPr>
        <w:t xml:space="preserve">, 56.30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06AD">
        <w:rPr>
          <w:rFonts w:ascii="Times New Roman" w:hAnsi="Times New Roman" w:cs="Times New Roman"/>
          <w:sz w:val="24"/>
          <w:szCs w:val="24"/>
        </w:rPr>
        <w:t>Подача напитков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06AD">
        <w:rPr>
          <w:rFonts w:ascii="Times New Roman" w:hAnsi="Times New Roman" w:cs="Times New Roman"/>
          <w:sz w:val="24"/>
          <w:szCs w:val="24"/>
        </w:rPr>
        <w:t>, относящимся к рынку оказания услуг по общественному питанию, составляет:</w:t>
      </w:r>
    </w:p>
    <w:p w14:paraId="23EAFC62" w14:textId="77777777" w:rsidR="000E5FE0" w:rsidRPr="00DC06AD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AD">
        <w:rPr>
          <w:rFonts w:ascii="Times New Roman" w:hAnsi="Times New Roman" w:cs="Times New Roman"/>
          <w:sz w:val="24"/>
          <w:szCs w:val="24"/>
        </w:rPr>
        <w:t xml:space="preserve">на 10.01.2025 </w:t>
      </w:r>
      <w:r>
        <w:rPr>
          <w:rFonts w:ascii="Times New Roman" w:hAnsi="Times New Roman" w:cs="Times New Roman"/>
          <w:sz w:val="24"/>
          <w:szCs w:val="24"/>
        </w:rPr>
        <w:t xml:space="preserve">– 164 </w:t>
      </w:r>
      <w:r w:rsidRPr="00DC06AD">
        <w:rPr>
          <w:rFonts w:ascii="Times New Roman" w:hAnsi="Times New Roman" w:cs="Times New Roman"/>
          <w:sz w:val="24"/>
          <w:szCs w:val="24"/>
        </w:rPr>
        <w:t>субъектов МСП;</w:t>
      </w:r>
    </w:p>
    <w:p w14:paraId="08E10A81" w14:textId="77777777" w:rsidR="000E5FE0" w:rsidRPr="00B6016B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AD">
        <w:rPr>
          <w:rFonts w:ascii="Times New Roman" w:hAnsi="Times New Roman" w:cs="Times New Roman"/>
          <w:sz w:val="24"/>
          <w:szCs w:val="24"/>
        </w:rPr>
        <w:t xml:space="preserve">на 10.01.2026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C06A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DC06AD">
        <w:rPr>
          <w:rFonts w:ascii="Times New Roman" w:hAnsi="Times New Roman" w:cs="Times New Roman"/>
          <w:sz w:val="24"/>
          <w:szCs w:val="24"/>
        </w:rPr>
        <w:t xml:space="preserve"> субъектов МСП.</w:t>
      </w:r>
    </w:p>
    <w:p w14:paraId="3C5CB49B" w14:textId="77777777" w:rsidR="000E5FE0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Реутов реализуется муниципальная программа «Предпринимательство», утвержденная постановлением Администрации городского округа Реутов №714-ПА от 29.12.2025, в состав которой входит </w:t>
      </w:r>
      <w:r w:rsidRPr="0068170F">
        <w:rPr>
          <w:rFonts w:ascii="Times New Roman" w:hAnsi="Times New Roman" w:cs="Times New Roman"/>
          <w:sz w:val="24"/>
          <w:szCs w:val="24"/>
        </w:rPr>
        <w:t>Подпрограмма IV «Развитие потребительского рынка и услуг на территории муниципального образования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(далее – Подпрограмма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817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96B8F" w14:textId="77777777" w:rsidR="000E5FE0" w:rsidRPr="00DC06AD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6AD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06AD">
        <w:rPr>
          <w:rFonts w:ascii="Times New Roman" w:hAnsi="Times New Roman" w:cs="Times New Roman"/>
          <w:sz w:val="24"/>
          <w:szCs w:val="24"/>
        </w:rPr>
        <w:t xml:space="preserve">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C06AD">
        <w:rPr>
          <w:rFonts w:ascii="Times New Roman" w:hAnsi="Times New Roman" w:cs="Times New Roman"/>
          <w:sz w:val="24"/>
          <w:szCs w:val="24"/>
        </w:rPr>
        <w:t xml:space="preserve">, направленное на достижение показателей стандарта развития конкуренции в </w:t>
      </w:r>
      <w:r>
        <w:rPr>
          <w:rFonts w:ascii="Times New Roman" w:hAnsi="Times New Roman" w:cs="Times New Roman"/>
          <w:sz w:val="24"/>
          <w:szCs w:val="24"/>
        </w:rPr>
        <w:t xml:space="preserve">городском округе Реутов, </w:t>
      </w:r>
      <w:r w:rsidRPr="00DC06AD">
        <w:rPr>
          <w:rFonts w:ascii="Times New Roman" w:hAnsi="Times New Roman" w:cs="Times New Roman"/>
          <w:sz w:val="24"/>
          <w:szCs w:val="24"/>
        </w:rPr>
        <w:t>- содействие увеличению количества предприятий общественного питания.</w:t>
      </w:r>
    </w:p>
    <w:p w14:paraId="71F03133" w14:textId="77777777" w:rsidR="000E5FE0" w:rsidRPr="00F55C4D" w:rsidRDefault="000E5FE0" w:rsidP="001A05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C4D">
        <w:rPr>
          <w:rFonts w:ascii="Times New Roman" w:hAnsi="Times New Roman" w:cs="Times New Roman"/>
          <w:sz w:val="24"/>
          <w:szCs w:val="24"/>
        </w:rPr>
        <w:t>Основными факторами, сдерживающими развитие рынка, являются:</w:t>
      </w:r>
    </w:p>
    <w:p w14:paraId="269C7315" w14:textId="77777777" w:rsidR="000E5FE0" w:rsidRPr="00F55C4D" w:rsidRDefault="000E5FE0" w:rsidP="001A0517">
      <w:pPr>
        <w:pStyle w:val="a9"/>
        <w:numPr>
          <w:ilvl w:val="0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C4D">
        <w:rPr>
          <w:rFonts w:ascii="Times New Roman" w:hAnsi="Times New Roman" w:cs="Times New Roman"/>
          <w:sz w:val="24"/>
          <w:szCs w:val="24"/>
        </w:rPr>
        <w:t>недостаток финансовых средств;</w:t>
      </w:r>
    </w:p>
    <w:p w14:paraId="7B0056A9" w14:textId="77777777" w:rsidR="000E5FE0" w:rsidRDefault="000E5FE0" w:rsidP="001A0517">
      <w:pPr>
        <w:pStyle w:val="a9"/>
        <w:numPr>
          <w:ilvl w:val="0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C4D">
        <w:rPr>
          <w:rFonts w:ascii="Times New Roman" w:hAnsi="Times New Roman" w:cs="Times New Roman"/>
          <w:sz w:val="24"/>
          <w:szCs w:val="24"/>
        </w:rPr>
        <w:t>наличие небольшого выбора кредитных программ, высокие процентные ставки по кредитам, большое количество документов, необходимых для доступа к кредитным ресурсам, короткие сроки возврата кредита.</w:t>
      </w:r>
    </w:p>
    <w:p w14:paraId="4FB42E32" w14:textId="77777777" w:rsidR="000E5FE0" w:rsidRDefault="000E5FE0" w:rsidP="001A05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7A25A" w14:textId="39536771" w:rsidR="000E5FE0" w:rsidRP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E5FE0" w:rsidRPr="000E5F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1C3999" w14:textId="0F725546" w:rsidR="000E5FE0" w:rsidRPr="009A3575" w:rsidRDefault="000E5FE0" w:rsidP="000E5FE0">
      <w:pPr>
        <w:pStyle w:val="a9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5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Ключевые показатели развития конкуренции на рынке </w:t>
      </w:r>
      <w:r w:rsidR="00EA3163">
        <w:rPr>
          <w:rFonts w:ascii="Times New Roman" w:hAnsi="Times New Roman" w:cs="Times New Roman"/>
          <w:b/>
          <w:bCs/>
          <w:sz w:val="24"/>
          <w:szCs w:val="24"/>
        </w:rPr>
        <w:t>оказания</w:t>
      </w:r>
      <w:r w:rsidR="00EA3163" w:rsidRPr="00627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3163">
        <w:rPr>
          <w:rFonts w:ascii="Times New Roman" w:hAnsi="Times New Roman" w:cs="Times New Roman"/>
          <w:b/>
          <w:bCs/>
          <w:sz w:val="24"/>
          <w:szCs w:val="24"/>
        </w:rPr>
        <w:t>услуг по общественному питанию</w:t>
      </w:r>
    </w:p>
    <w:p w14:paraId="7ADA99CA" w14:textId="77777777" w:rsidR="000E5FE0" w:rsidRPr="009A3575" w:rsidRDefault="000E5FE0" w:rsidP="000E5FE0">
      <w:pPr>
        <w:pStyle w:val="a9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685"/>
        <w:gridCol w:w="3872"/>
        <w:gridCol w:w="1402"/>
        <w:gridCol w:w="1137"/>
        <w:gridCol w:w="1083"/>
        <w:gridCol w:w="1083"/>
        <w:gridCol w:w="1083"/>
        <w:gridCol w:w="1083"/>
        <w:gridCol w:w="1083"/>
        <w:gridCol w:w="2049"/>
      </w:tblGrid>
      <w:tr w:rsidR="000E5FE0" w14:paraId="6964DA13" w14:textId="77777777" w:rsidTr="004867B5">
        <w:trPr>
          <w:trHeight w:val="420"/>
        </w:trPr>
        <w:tc>
          <w:tcPr>
            <w:tcW w:w="685" w:type="dxa"/>
            <w:vMerge w:val="restart"/>
            <w:vAlign w:val="center"/>
          </w:tcPr>
          <w:p w14:paraId="2F4ADA36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2" w:type="dxa"/>
            <w:vMerge w:val="restart"/>
            <w:vAlign w:val="center"/>
          </w:tcPr>
          <w:p w14:paraId="65A21EF5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402" w:type="dxa"/>
            <w:vMerge w:val="restart"/>
            <w:vAlign w:val="center"/>
          </w:tcPr>
          <w:p w14:paraId="178A98F0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52" w:type="dxa"/>
            <w:gridSpan w:val="6"/>
            <w:vAlign w:val="center"/>
          </w:tcPr>
          <w:p w14:paraId="3B19F34C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2049" w:type="dxa"/>
            <w:vMerge w:val="restart"/>
            <w:vAlign w:val="center"/>
          </w:tcPr>
          <w:p w14:paraId="6D9788B8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0E5FE0" w14:paraId="13241867" w14:textId="77777777" w:rsidTr="004867B5">
        <w:trPr>
          <w:trHeight w:val="695"/>
        </w:trPr>
        <w:tc>
          <w:tcPr>
            <w:tcW w:w="685" w:type="dxa"/>
            <w:vMerge/>
          </w:tcPr>
          <w:p w14:paraId="5D0F0602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/>
          </w:tcPr>
          <w:p w14:paraId="24666547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14:paraId="07481383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3213D56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83" w:type="dxa"/>
            <w:vAlign w:val="center"/>
          </w:tcPr>
          <w:p w14:paraId="5D3B07A6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83" w:type="dxa"/>
            <w:vAlign w:val="center"/>
          </w:tcPr>
          <w:p w14:paraId="3CA14B70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83" w:type="dxa"/>
            <w:vAlign w:val="center"/>
          </w:tcPr>
          <w:p w14:paraId="12D7E341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83" w:type="dxa"/>
            <w:vAlign w:val="center"/>
          </w:tcPr>
          <w:p w14:paraId="7F35E6BD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83" w:type="dxa"/>
            <w:vAlign w:val="center"/>
          </w:tcPr>
          <w:p w14:paraId="51E1CE5B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049" w:type="dxa"/>
            <w:vMerge/>
          </w:tcPr>
          <w:p w14:paraId="5EB64FE6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FE0" w14:paraId="34D8D7DE" w14:textId="77777777" w:rsidTr="00947805">
        <w:trPr>
          <w:trHeight w:val="1279"/>
        </w:trPr>
        <w:tc>
          <w:tcPr>
            <w:tcW w:w="685" w:type="dxa"/>
            <w:vAlign w:val="center"/>
          </w:tcPr>
          <w:p w14:paraId="5F6127AD" w14:textId="631A16E1" w:rsidR="000E5FE0" w:rsidRDefault="000E5FE0" w:rsidP="0094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2" w:type="dxa"/>
            <w:vAlign w:val="center"/>
          </w:tcPr>
          <w:p w14:paraId="2D3BFA88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 числа субъектов МСП, оказывающих услуги по </w:t>
            </w:r>
            <w:r w:rsidRPr="00DB5DAE">
              <w:rPr>
                <w:rFonts w:ascii="Times New Roman" w:hAnsi="Times New Roman" w:cs="Times New Roman"/>
                <w:sz w:val="24"/>
                <w:szCs w:val="24"/>
              </w:rPr>
              <w:t>общественному питанию</w:t>
            </w:r>
          </w:p>
        </w:tc>
        <w:tc>
          <w:tcPr>
            <w:tcW w:w="1402" w:type="dxa"/>
            <w:vAlign w:val="center"/>
          </w:tcPr>
          <w:p w14:paraId="7106EF59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2190F29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6676C0B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48A894CC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66135CC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5A5984DC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374ADD24" w14:textId="77777777" w:rsidR="000E5FE0" w:rsidRPr="005B145A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049" w:type="dxa"/>
          </w:tcPr>
          <w:p w14:paraId="4E127329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D15874" w14:paraId="42AFFA60" w14:textId="77777777" w:rsidTr="00947805">
        <w:trPr>
          <w:trHeight w:val="959"/>
        </w:trPr>
        <w:tc>
          <w:tcPr>
            <w:tcW w:w="685" w:type="dxa"/>
            <w:vAlign w:val="center"/>
          </w:tcPr>
          <w:p w14:paraId="7DDE2FAB" w14:textId="60611188" w:rsidR="00D15874" w:rsidRDefault="00D15874" w:rsidP="0094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2" w:type="dxa"/>
          </w:tcPr>
          <w:p w14:paraId="4FD7B306" w14:textId="77777777" w:rsidR="00D15874" w:rsidRDefault="00D15874" w:rsidP="00D1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D65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 общественного питания (нарастающим итогом)</w:t>
            </w:r>
          </w:p>
        </w:tc>
        <w:tc>
          <w:tcPr>
            <w:tcW w:w="1402" w:type="dxa"/>
            <w:vAlign w:val="center"/>
          </w:tcPr>
          <w:p w14:paraId="20FBC96B" w14:textId="77777777" w:rsidR="00D15874" w:rsidRDefault="00D15874" w:rsidP="00D1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8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66AD859" w14:textId="7011D954" w:rsidR="00D15874" w:rsidRPr="00BD61E8" w:rsidRDefault="00D15874" w:rsidP="00D1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BFABD4C" w14:textId="77CB5397" w:rsidR="00D15874" w:rsidRPr="00BD61E8" w:rsidRDefault="00D15874" w:rsidP="00D1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D3D0D43" w14:textId="4E52AD3C" w:rsidR="00D15874" w:rsidRPr="00BD61E8" w:rsidRDefault="00D15874" w:rsidP="00D1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A329889" w14:textId="54CCA77E" w:rsidR="00D15874" w:rsidRPr="00BD61E8" w:rsidRDefault="00D15874" w:rsidP="00D1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2128766" w14:textId="4A427EAA" w:rsidR="00D15874" w:rsidRPr="00BD61E8" w:rsidRDefault="00D15874" w:rsidP="00D1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BE146C5" w14:textId="74021D31" w:rsidR="00D15874" w:rsidRPr="00BD61E8" w:rsidRDefault="00D15874" w:rsidP="00D15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049" w:type="dxa"/>
          </w:tcPr>
          <w:p w14:paraId="7C64D0EC" w14:textId="77777777" w:rsidR="00D15874" w:rsidRDefault="00D15874" w:rsidP="00D1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BD61E8" w14:paraId="22719AB7" w14:textId="77777777" w:rsidTr="00947805">
        <w:trPr>
          <w:trHeight w:val="1004"/>
        </w:trPr>
        <w:tc>
          <w:tcPr>
            <w:tcW w:w="685" w:type="dxa"/>
            <w:vAlign w:val="center"/>
          </w:tcPr>
          <w:p w14:paraId="74250C77" w14:textId="6B0CBAC7" w:rsidR="00BD61E8" w:rsidRDefault="00BD61E8" w:rsidP="0094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2" w:type="dxa"/>
          </w:tcPr>
          <w:p w14:paraId="4C5C1808" w14:textId="77777777" w:rsidR="00BD61E8" w:rsidRDefault="00BD61E8" w:rsidP="00BD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247"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402" w:type="dxa"/>
            <w:vAlign w:val="center"/>
          </w:tcPr>
          <w:p w14:paraId="0412CCD7" w14:textId="77777777" w:rsidR="00BD61E8" w:rsidRDefault="00BD61E8" w:rsidP="00BD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0491717" w14:textId="5D94A542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F07B607" w14:textId="2A94ADB1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5DF213B" w14:textId="24D83B8A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C0AA37C" w14:textId="1670E79D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F2E97BA" w14:textId="04723AA5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97F7F95" w14:textId="2D407FCB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49" w:type="dxa"/>
          </w:tcPr>
          <w:p w14:paraId="1B4E35C6" w14:textId="77777777" w:rsidR="00BD61E8" w:rsidRDefault="00BD61E8" w:rsidP="00BD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BD61E8" w14:paraId="3A3D2025" w14:textId="77777777" w:rsidTr="002F6A63">
        <w:trPr>
          <w:trHeight w:val="965"/>
        </w:trPr>
        <w:tc>
          <w:tcPr>
            <w:tcW w:w="685" w:type="dxa"/>
            <w:vAlign w:val="center"/>
          </w:tcPr>
          <w:p w14:paraId="7FE50B6D" w14:textId="0C7DB5A6" w:rsidR="00BD61E8" w:rsidRDefault="00947805" w:rsidP="00947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2" w:type="dxa"/>
          </w:tcPr>
          <w:p w14:paraId="10F4624A" w14:textId="77777777" w:rsidR="00BD61E8" w:rsidRDefault="00BD61E8" w:rsidP="00BD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15F">
              <w:rPr>
                <w:rFonts w:ascii="Times New Roman" w:hAnsi="Times New Roman"/>
                <w:sz w:val="24"/>
                <w:szCs w:val="24"/>
              </w:rPr>
              <w:t>Количество посадочных мест на предприятиях общественног</w:t>
            </w:r>
            <w:r>
              <w:rPr>
                <w:rFonts w:ascii="Times New Roman" w:hAnsi="Times New Roman"/>
                <w:sz w:val="24"/>
                <w:szCs w:val="24"/>
              </w:rPr>
              <w:t>о питания (нарастающим итогом)</w:t>
            </w:r>
          </w:p>
        </w:tc>
        <w:tc>
          <w:tcPr>
            <w:tcW w:w="1402" w:type="dxa"/>
            <w:vAlign w:val="center"/>
          </w:tcPr>
          <w:p w14:paraId="0A6B76F2" w14:textId="77777777" w:rsidR="00BD61E8" w:rsidRPr="00D26186" w:rsidRDefault="00BD61E8" w:rsidP="00BD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8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7BECF05" w14:textId="77777777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5683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E18D9FE" w14:textId="77777777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5825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A6FC3AF" w14:textId="77777777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5970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CB2E552" w14:textId="77777777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6120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6143EFA" w14:textId="77777777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6273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1C0BB8A" w14:textId="77777777" w:rsidR="00BD61E8" w:rsidRPr="00BD61E8" w:rsidRDefault="00BD61E8" w:rsidP="00BD6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6430</w:t>
            </w:r>
          </w:p>
        </w:tc>
        <w:tc>
          <w:tcPr>
            <w:tcW w:w="2049" w:type="dxa"/>
          </w:tcPr>
          <w:p w14:paraId="79E751E1" w14:textId="77777777" w:rsidR="00BD61E8" w:rsidRDefault="00BD61E8" w:rsidP="00BD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</w:tbl>
    <w:p w14:paraId="56070B93" w14:textId="77777777" w:rsid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3E1F6" w14:textId="77777777" w:rsid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09939" w14:textId="77777777" w:rsid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107CE" w14:textId="77777777" w:rsidR="00947805" w:rsidRDefault="00947805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47805" w:rsidSect="000E5FE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8041940" w14:textId="77777777" w:rsid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78D70" w14:textId="77777777" w:rsidR="00EA3163" w:rsidRDefault="000E5FE0" w:rsidP="000E5FE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287">
        <w:rPr>
          <w:rFonts w:ascii="Times New Roman" w:hAnsi="Times New Roman" w:cs="Times New Roman"/>
          <w:b/>
          <w:bCs/>
          <w:sz w:val="24"/>
          <w:szCs w:val="24"/>
        </w:rPr>
        <w:t xml:space="preserve">3. Мероприятия по достижению ключевых показателей развития конкуренции </w:t>
      </w:r>
    </w:p>
    <w:p w14:paraId="604991DA" w14:textId="7DA4BBDA" w:rsidR="000E5FE0" w:rsidRPr="00412287" w:rsidRDefault="000E5FE0" w:rsidP="000E5FE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287">
        <w:rPr>
          <w:rFonts w:ascii="Times New Roman" w:hAnsi="Times New Roman" w:cs="Times New Roman"/>
          <w:b/>
          <w:bCs/>
          <w:sz w:val="24"/>
          <w:szCs w:val="24"/>
        </w:rPr>
        <w:t xml:space="preserve">на рынке </w:t>
      </w:r>
      <w:r w:rsidR="00EA3163">
        <w:rPr>
          <w:rFonts w:ascii="Times New Roman" w:hAnsi="Times New Roman" w:cs="Times New Roman"/>
          <w:b/>
          <w:bCs/>
          <w:sz w:val="24"/>
          <w:szCs w:val="24"/>
        </w:rPr>
        <w:t>оказания</w:t>
      </w:r>
      <w:r w:rsidR="00EA3163" w:rsidRPr="00627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3163">
        <w:rPr>
          <w:rFonts w:ascii="Times New Roman" w:hAnsi="Times New Roman" w:cs="Times New Roman"/>
          <w:b/>
          <w:bCs/>
          <w:sz w:val="24"/>
          <w:szCs w:val="24"/>
        </w:rPr>
        <w:t>услуг по общественному питанию</w:t>
      </w:r>
    </w:p>
    <w:p w14:paraId="016D3DBA" w14:textId="77777777" w:rsid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3346"/>
        <w:gridCol w:w="2936"/>
        <w:gridCol w:w="1558"/>
        <w:gridCol w:w="3968"/>
        <w:gridCol w:w="2049"/>
      </w:tblGrid>
      <w:tr w:rsidR="000E5FE0" w14:paraId="5384269B" w14:textId="77777777" w:rsidTr="004867B5">
        <w:trPr>
          <w:trHeight w:val="954"/>
        </w:trPr>
        <w:tc>
          <w:tcPr>
            <w:tcW w:w="703" w:type="dxa"/>
          </w:tcPr>
          <w:p w14:paraId="56E5C0C4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</w:tcPr>
          <w:p w14:paraId="472101E2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6" w:type="dxa"/>
          </w:tcPr>
          <w:p w14:paraId="585228DF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</w:tc>
        <w:tc>
          <w:tcPr>
            <w:tcW w:w="1558" w:type="dxa"/>
          </w:tcPr>
          <w:p w14:paraId="62F6D0D2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968" w:type="dxa"/>
          </w:tcPr>
          <w:p w14:paraId="31B5F204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2049" w:type="dxa"/>
          </w:tcPr>
          <w:p w14:paraId="2C12423F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0E5FE0" w14:paraId="7CEBF1B8" w14:textId="77777777" w:rsidTr="004867B5">
        <w:trPr>
          <w:trHeight w:val="428"/>
        </w:trPr>
        <w:tc>
          <w:tcPr>
            <w:tcW w:w="703" w:type="dxa"/>
          </w:tcPr>
          <w:p w14:paraId="0FC9D93C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7" w:type="dxa"/>
            <w:gridSpan w:val="5"/>
          </w:tcPr>
          <w:p w14:paraId="4D9F8CDE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бизнесом</w:t>
            </w:r>
          </w:p>
        </w:tc>
      </w:tr>
      <w:tr w:rsidR="000E5FE0" w14:paraId="7A658997" w14:textId="77777777" w:rsidTr="005F6F98">
        <w:trPr>
          <w:trHeight w:val="938"/>
        </w:trPr>
        <w:tc>
          <w:tcPr>
            <w:tcW w:w="703" w:type="dxa"/>
          </w:tcPr>
          <w:p w14:paraId="02A50E38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46" w:type="dxa"/>
          </w:tcPr>
          <w:p w14:paraId="111F1CE4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предпринимателями</w:t>
            </w:r>
          </w:p>
        </w:tc>
        <w:tc>
          <w:tcPr>
            <w:tcW w:w="2936" w:type="dxa"/>
          </w:tcPr>
          <w:p w14:paraId="71A40030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58" w:type="dxa"/>
          </w:tcPr>
          <w:p w14:paraId="3BA82C78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3DBEDB53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62">
              <w:rPr>
                <w:rFonts w:ascii="Times New Roman" w:hAnsi="Times New Roman" w:cs="Times New Roman"/>
                <w:sz w:val="24"/>
                <w:szCs w:val="24"/>
              </w:rPr>
              <w:t>Повышение деловой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14:paraId="5DF0CFEC" w14:textId="77777777" w:rsidR="000E5FE0" w:rsidRPr="00C57D04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0E5FE0" w14:paraId="3A18530C" w14:textId="77777777" w:rsidTr="005F6F98">
        <w:trPr>
          <w:trHeight w:val="1264"/>
        </w:trPr>
        <w:tc>
          <w:tcPr>
            <w:tcW w:w="703" w:type="dxa"/>
          </w:tcPr>
          <w:p w14:paraId="245C6589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46" w:type="dxa"/>
          </w:tcPr>
          <w:p w14:paraId="07B00008" w14:textId="77777777" w:rsidR="000E5FE0" w:rsidRPr="00716062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186A">
              <w:rPr>
                <w:rFonts w:ascii="Times New Roman" w:hAnsi="Times New Roman" w:cs="Times New Roman"/>
                <w:sz w:val="24"/>
                <w:szCs w:val="24"/>
              </w:rPr>
              <w:t>бучающие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вебинаров/семинаров/круглых столов)</w:t>
            </w:r>
          </w:p>
        </w:tc>
        <w:tc>
          <w:tcPr>
            <w:tcW w:w="2936" w:type="dxa"/>
          </w:tcPr>
          <w:p w14:paraId="05FDDC6C" w14:textId="77777777" w:rsidR="000E5FE0" w:rsidRDefault="000E5FE0" w:rsidP="0048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58" w:type="dxa"/>
          </w:tcPr>
          <w:p w14:paraId="76FDC079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7FCDC65B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  <w:p w14:paraId="143FA08D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7FEEEB4" w14:textId="77777777" w:rsidR="000E5FE0" w:rsidRDefault="000E5FE0" w:rsidP="00486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0E5FE0" w14:paraId="418ACC51" w14:textId="77777777" w:rsidTr="004867B5">
        <w:trPr>
          <w:trHeight w:val="429"/>
        </w:trPr>
        <w:tc>
          <w:tcPr>
            <w:tcW w:w="703" w:type="dxa"/>
          </w:tcPr>
          <w:p w14:paraId="5236BD2A" w14:textId="77777777" w:rsidR="000E5FE0" w:rsidRDefault="000E5FE0" w:rsidP="00486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7" w:type="dxa"/>
            <w:gridSpan w:val="5"/>
          </w:tcPr>
          <w:p w14:paraId="1903CAE1" w14:textId="77777777" w:rsidR="000E5FE0" w:rsidRDefault="000E5FE0" w:rsidP="00486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поддержки</w:t>
            </w:r>
          </w:p>
        </w:tc>
      </w:tr>
      <w:tr w:rsidR="008F1033" w14:paraId="3280B588" w14:textId="77777777" w:rsidTr="008F1033">
        <w:trPr>
          <w:trHeight w:val="1110"/>
        </w:trPr>
        <w:tc>
          <w:tcPr>
            <w:tcW w:w="703" w:type="dxa"/>
          </w:tcPr>
          <w:p w14:paraId="5DE18201" w14:textId="39071FE5" w:rsidR="008F1033" w:rsidRDefault="008F1033" w:rsidP="008F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46" w:type="dxa"/>
          </w:tcPr>
          <w:p w14:paraId="560AEA0E" w14:textId="77777777" w:rsidR="008F1033" w:rsidRPr="000060AF" w:rsidRDefault="008F1033" w:rsidP="008F1033">
            <w:pP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 w:rsidRPr="000060AF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Информационная и</w:t>
            </w:r>
          </w:p>
          <w:p w14:paraId="7BC1EBEE" w14:textId="77777777" w:rsidR="008F1033" w:rsidRPr="000060AF" w:rsidRDefault="008F1033" w:rsidP="008F1033">
            <w:pP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 w:rsidRPr="000060AF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консультационная поддержка</w:t>
            </w:r>
          </w:p>
          <w:p w14:paraId="2F453EB3" w14:textId="5985094A" w:rsidR="008F1033" w:rsidRPr="00A879E0" w:rsidRDefault="008F1033" w:rsidP="008F1033">
            <w:pP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 w:rsidRPr="000060AF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субъектов МСП</w:t>
            </w:r>
          </w:p>
        </w:tc>
        <w:tc>
          <w:tcPr>
            <w:tcW w:w="2936" w:type="dxa"/>
          </w:tcPr>
          <w:p w14:paraId="5FC23139" w14:textId="77777777" w:rsidR="008F1033" w:rsidRPr="000060AF" w:rsidRDefault="008F1033" w:rsidP="008F10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</w:p>
          <w:p w14:paraId="37E753A4" w14:textId="77777777" w:rsidR="008F1033" w:rsidRPr="000060AF" w:rsidRDefault="008F1033" w:rsidP="008F10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благоприятной деловой</w:t>
            </w:r>
          </w:p>
          <w:p w14:paraId="0E8326CE" w14:textId="40807EB0" w:rsidR="008F1033" w:rsidRPr="00A879E0" w:rsidRDefault="008F1033" w:rsidP="008F10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1558" w:type="dxa"/>
          </w:tcPr>
          <w:p w14:paraId="58747524" w14:textId="1C89040D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06BECAC9" w14:textId="4F6D1F98" w:rsidR="008F1033" w:rsidRPr="00A879E0" w:rsidRDefault="008F1033" w:rsidP="008F1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деловой активности</w:t>
            </w:r>
          </w:p>
        </w:tc>
        <w:tc>
          <w:tcPr>
            <w:tcW w:w="2049" w:type="dxa"/>
          </w:tcPr>
          <w:p w14:paraId="6076394A" w14:textId="2861DEE4" w:rsidR="008F1033" w:rsidRDefault="008F1033" w:rsidP="008F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8F1033" w14:paraId="756AE0D6" w14:textId="77777777" w:rsidTr="004867B5">
        <w:trPr>
          <w:trHeight w:val="1839"/>
        </w:trPr>
        <w:tc>
          <w:tcPr>
            <w:tcW w:w="703" w:type="dxa"/>
          </w:tcPr>
          <w:p w14:paraId="04CD0A35" w14:textId="749111C2" w:rsidR="008F1033" w:rsidRDefault="008F1033" w:rsidP="008F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46" w:type="dxa"/>
          </w:tcPr>
          <w:p w14:paraId="490D515F" w14:textId="77777777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E0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 xml:space="preserve">Проведение мониторинга (анализа) уровня обеспеченности населения предприятиями общественного питания с целью определения административных барьеров, экономических ограничений, иных факторов, препятствующих входу на </w:t>
            </w:r>
            <w:r w:rsidRPr="00A879E0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lastRenderedPageBreak/>
              <w:t>рынок (выходу с рынка), а также выявления потребностей предпринимателей в формах и методах государственной и муниципальной поддержки</w:t>
            </w:r>
          </w:p>
        </w:tc>
        <w:tc>
          <w:tcPr>
            <w:tcW w:w="2936" w:type="dxa"/>
          </w:tcPr>
          <w:p w14:paraId="1EF7733E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административных барьеров, препятствующих развитию конкурентной среды</w:t>
            </w:r>
          </w:p>
        </w:tc>
        <w:tc>
          <w:tcPr>
            <w:tcW w:w="1558" w:type="dxa"/>
          </w:tcPr>
          <w:p w14:paraId="160CE12D" w14:textId="77777777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0727320D" w14:textId="77777777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административных барьеров, повышение удовлетворенности предпринимателей уровнем развития конкурентной среды </w:t>
            </w:r>
          </w:p>
        </w:tc>
        <w:tc>
          <w:tcPr>
            <w:tcW w:w="2049" w:type="dxa"/>
          </w:tcPr>
          <w:p w14:paraId="05B7C0C4" w14:textId="77777777" w:rsidR="008F1033" w:rsidRDefault="008F1033" w:rsidP="008F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8F1033" w14:paraId="5AB0150D" w14:textId="77777777" w:rsidTr="003505DE">
        <w:trPr>
          <w:trHeight w:val="561"/>
        </w:trPr>
        <w:tc>
          <w:tcPr>
            <w:tcW w:w="703" w:type="dxa"/>
          </w:tcPr>
          <w:p w14:paraId="20407671" w14:textId="77777777" w:rsidR="008F1033" w:rsidRDefault="008F1033" w:rsidP="008F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7" w:type="dxa"/>
            <w:gridSpan w:val="5"/>
          </w:tcPr>
          <w:p w14:paraId="6FC7AFCC" w14:textId="193576E4" w:rsidR="008F1033" w:rsidRDefault="008F1033" w:rsidP="008F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предпринимателей условиями ведения бизнеса</w:t>
            </w:r>
          </w:p>
        </w:tc>
      </w:tr>
      <w:tr w:rsidR="008F1033" w14:paraId="3237D566" w14:textId="77777777" w:rsidTr="003505DE">
        <w:trPr>
          <w:trHeight w:val="555"/>
        </w:trPr>
        <w:tc>
          <w:tcPr>
            <w:tcW w:w="703" w:type="dxa"/>
          </w:tcPr>
          <w:p w14:paraId="30247BF3" w14:textId="77777777" w:rsidR="008F1033" w:rsidRDefault="008F1033" w:rsidP="008F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857" w:type="dxa"/>
            <w:gridSpan w:val="5"/>
          </w:tcPr>
          <w:p w14:paraId="078FC9A8" w14:textId="53D39144" w:rsidR="008F1033" w:rsidRDefault="008F1033" w:rsidP="008F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8F1033" w14:paraId="3F04CCB9" w14:textId="77777777" w:rsidTr="004867B5">
        <w:trPr>
          <w:trHeight w:val="1539"/>
        </w:trPr>
        <w:tc>
          <w:tcPr>
            <w:tcW w:w="703" w:type="dxa"/>
          </w:tcPr>
          <w:p w14:paraId="230279B5" w14:textId="77777777" w:rsidR="008F1033" w:rsidRDefault="008F1033" w:rsidP="008F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346" w:type="dxa"/>
          </w:tcPr>
          <w:p w14:paraId="3103CB74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936" w:type="dxa"/>
          </w:tcPr>
          <w:p w14:paraId="79A0EB8B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558" w:type="dxa"/>
          </w:tcPr>
          <w:p w14:paraId="2D791B7F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A20B579" w14:textId="77777777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3DEB0BB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2049" w:type="dxa"/>
          </w:tcPr>
          <w:p w14:paraId="412EE49A" w14:textId="77777777" w:rsidR="008F1033" w:rsidRDefault="008F1033" w:rsidP="008F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</w:tr>
      <w:tr w:rsidR="008F1033" w14:paraId="253DE93B" w14:textId="77777777" w:rsidTr="004867B5">
        <w:trPr>
          <w:trHeight w:val="1539"/>
        </w:trPr>
        <w:tc>
          <w:tcPr>
            <w:tcW w:w="703" w:type="dxa"/>
          </w:tcPr>
          <w:p w14:paraId="362EBAD0" w14:textId="77777777" w:rsidR="008F1033" w:rsidRDefault="008F1033" w:rsidP="008F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346" w:type="dxa"/>
          </w:tcPr>
          <w:p w14:paraId="39C17CBA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2936" w:type="dxa"/>
          </w:tcPr>
          <w:p w14:paraId="4EDACA21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барьеров для ведения бизнеса</w:t>
            </w:r>
          </w:p>
          <w:p w14:paraId="3A8936AB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D03206D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BFFDB6D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191B8AA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2049" w:type="dxa"/>
          </w:tcPr>
          <w:p w14:paraId="2E664A52" w14:textId="77777777" w:rsidR="008F1033" w:rsidRDefault="008F1033" w:rsidP="008F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</w:tr>
      <w:tr w:rsidR="008F1033" w14:paraId="085AA0F7" w14:textId="77777777" w:rsidTr="004867B5">
        <w:trPr>
          <w:trHeight w:val="1539"/>
        </w:trPr>
        <w:tc>
          <w:tcPr>
            <w:tcW w:w="703" w:type="dxa"/>
          </w:tcPr>
          <w:p w14:paraId="5329542C" w14:textId="77777777" w:rsidR="008F1033" w:rsidRDefault="008F1033" w:rsidP="008F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346" w:type="dxa"/>
          </w:tcPr>
          <w:p w14:paraId="738F10B8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улучшению условий ведения бизнеса</w:t>
            </w:r>
          </w:p>
        </w:tc>
        <w:tc>
          <w:tcPr>
            <w:tcW w:w="2936" w:type="dxa"/>
          </w:tcPr>
          <w:p w14:paraId="528162E5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барьеров, включение мероприятий по снижению барьеров в «дорожную карту» по содействию развития конкуренции</w:t>
            </w:r>
          </w:p>
        </w:tc>
        <w:tc>
          <w:tcPr>
            <w:tcW w:w="1558" w:type="dxa"/>
          </w:tcPr>
          <w:p w14:paraId="48BBD55D" w14:textId="77777777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68F53962" w14:textId="7678BCA2" w:rsidR="008F1033" w:rsidRDefault="008F1033" w:rsidP="008F1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2049" w:type="dxa"/>
          </w:tcPr>
          <w:p w14:paraId="22A75452" w14:textId="77777777" w:rsidR="008F1033" w:rsidRDefault="008F1033" w:rsidP="008F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  <w:tr w:rsidR="008F1033" w14:paraId="042A5E55" w14:textId="77777777" w:rsidTr="004867B5">
        <w:tc>
          <w:tcPr>
            <w:tcW w:w="703" w:type="dxa"/>
          </w:tcPr>
          <w:p w14:paraId="17DDC8AC" w14:textId="77777777" w:rsidR="008F1033" w:rsidRDefault="008F1033" w:rsidP="008F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46" w:type="dxa"/>
          </w:tcPr>
          <w:p w14:paraId="32683704" w14:textId="77777777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предпринимателей</w:t>
            </w:r>
          </w:p>
        </w:tc>
        <w:tc>
          <w:tcPr>
            <w:tcW w:w="2936" w:type="dxa"/>
          </w:tcPr>
          <w:p w14:paraId="631367B2" w14:textId="77777777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системных проблем, повторяющихся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 и недопущение условий их появления</w:t>
            </w:r>
          </w:p>
        </w:tc>
        <w:tc>
          <w:tcPr>
            <w:tcW w:w="1558" w:type="dxa"/>
          </w:tcPr>
          <w:p w14:paraId="7A7E104C" w14:textId="77777777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68" w:type="dxa"/>
          </w:tcPr>
          <w:p w14:paraId="51441E62" w14:textId="77777777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жалоб предпринимателей, рост совокупной удовлетворенности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рынка, формирование благоприятных условий ведения бизнеса, рост предпринимательской активности</w:t>
            </w:r>
          </w:p>
        </w:tc>
        <w:tc>
          <w:tcPr>
            <w:tcW w:w="2049" w:type="dxa"/>
          </w:tcPr>
          <w:p w14:paraId="3D4E694C" w14:textId="77777777" w:rsidR="008F1033" w:rsidRDefault="008F1033" w:rsidP="008F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Экономическое управление</w:t>
            </w:r>
          </w:p>
        </w:tc>
      </w:tr>
      <w:tr w:rsidR="008F1033" w14:paraId="49F076F0" w14:textId="77777777" w:rsidTr="005F6F98">
        <w:trPr>
          <w:trHeight w:val="3568"/>
        </w:trPr>
        <w:tc>
          <w:tcPr>
            <w:tcW w:w="703" w:type="dxa"/>
            <w:shd w:val="clear" w:color="auto" w:fill="auto"/>
          </w:tcPr>
          <w:p w14:paraId="68718E8F" w14:textId="77777777" w:rsidR="008F1033" w:rsidRDefault="008F1033" w:rsidP="008F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46" w:type="dxa"/>
            <w:shd w:val="clear" w:color="auto" w:fill="auto"/>
          </w:tcPr>
          <w:p w14:paraId="6777002E" w14:textId="58080436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сегмента </w:t>
            </w:r>
            <w:r w:rsidRPr="00391E9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отраслевого (ведомственного) проекта по развитию конкуренции на рынке </w:t>
            </w:r>
            <w:r w:rsidR="00503D30"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91E9B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цифрового сервиса «Электронный торговый реестр»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реализуемого Министерством сельского хозяйства и продовольствия Московской области</w:t>
            </w:r>
          </w:p>
        </w:tc>
        <w:tc>
          <w:tcPr>
            <w:tcW w:w="2936" w:type="dxa"/>
            <w:shd w:val="clear" w:color="auto" w:fill="auto"/>
          </w:tcPr>
          <w:p w14:paraId="5B4EC4B1" w14:textId="0A5AB006" w:rsidR="008F1033" w:rsidRDefault="002E76FD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6FD">
              <w:rPr>
                <w:rFonts w:ascii="Times New Roman" w:hAnsi="Times New Roman" w:cs="Times New Roman"/>
                <w:sz w:val="24"/>
                <w:szCs w:val="24"/>
              </w:rPr>
              <w:t xml:space="preserve">Учет объектов торговли на территории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Реутов </w:t>
            </w:r>
            <w:r w:rsidRPr="002E76FD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558" w:type="dxa"/>
            <w:shd w:val="clear" w:color="auto" w:fill="auto"/>
          </w:tcPr>
          <w:p w14:paraId="77DCAE49" w14:textId="461E0FDC" w:rsidR="008F1033" w:rsidRDefault="008F1033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3968" w:type="dxa"/>
            <w:shd w:val="clear" w:color="auto" w:fill="auto"/>
          </w:tcPr>
          <w:p w14:paraId="68172D9D" w14:textId="7BA4FF81" w:rsidR="008F1033" w:rsidRDefault="00375707" w:rsidP="008F1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статистических данных и отчетности в режиме реального времени, рост совокупной удовлетворенности участников рынка</w:t>
            </w:r>
          </w:p>
        </w:tc>
        <w:tc>
          <w:tcPr>
            <w:tcW w:w="2049" w:type="dxa"/>
            <w:shd w:val="clear" w:color="auto" w:fill="auto"/>
          </w:tcPr>
          <w:p w14:paraId="5C3DCD0E" w14:textId="77777777" w:rsidR="008F1033" w:rsidRDefault="008F1033" w:rsidP="008F1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507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</w:p>
        </w:tc>
      </w:tr>
    </w:tbl>
    <w:p w14:paraId="62D52F32" w14:textId="77777777" w:rsidR="000E5FE0" w:rsidRDefault="000E5FE0" w:rsidP="000E5FE0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E5FE0" w:rsidSect="000E5FE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bookmarkEnd w:id="3"/>
    <w:p w14:paraId="14188391" w14:textId="77777777" w:rsidR="00D95EDB" w:rsidRDefault="00D95EDB" w:rsidP="00AA04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DF12D" w14:textId="77777777" w:rsidR="009A5264" w:rsidRDefault="009A5264" w:rsidP="00AA040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Развитие конкуренции на рынке наружной рекламы</w:t>
      </w:r>
    </w:p>
    <w:p w14:paraId="1D4A0C17" w14:textId="77777777" w:rsidR="009A5264" w:rsidRDefault="009A5264" w:rsidP="00AA040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CBE7F6F" w14:textId="77777777" w:rsidR="009A5264" w:rsidRDefault="009A5264" w:rsidP="00AA04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достижение ключевых показателей и координацию мероприятий – Отдел СМИ и рекламы в составе Управления информационной политики Администрации городского округа Реутов (далее – Отдел СМИ и рекламы).</w:t>
      </w:r>
    </w:p>
    <w:p w14:paraId="732B9E30" w14:textId="77777777" w:rsidR="009A5264" w:rsidRDefault="009A5264" w:rsidP="00AA04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819C" w14:textId="77777777" w:rsidR="009A5264" w:rsidRDefault="009A5264" w:rsidP="00AA04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Исходная информация в отношении ситуации и проблематики на рынке</w:t>
      </w:r>
    </w:p>
    <w:p w14:paraId="70592658" w14:textId="77777777" w:rsidR="009A5264" w:rsidRDefault="009A5264" w:rsidP="00AA040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0F4BB" w14:textId="77777777" w:rsidR="009A5264" w:rsidRDefault="009A5264" w:rsidP="00AA040E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и эксплуатация рекламных конструкций на территории городского округа Реутов Московской области в соответствии с Федеральным законом от 13.03.2006 №38-ФЗ «О рекламе» допускается при наличии разрешения на установку и эксплуатацию рекламной конструкции, выдаваемого Администрацией городского округа Реутов, на основании схем размещения рекламных конструкций, утверждаемых Администрацией городского округа Реутов Московской области.</w:t>
      </w:r>
    </w:p>
    <w:p w14:paraId="36598007" w14:textId="77777777" w:rsidR="009A5264" w:rsidRDefault="009A5264" w:rsidP="00AA040E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Реутов схема размещения рекламных конструкций (далее - Схема) утверждена Постановлением Администрации городского округа Реутов от 21.01.2026 №19-ПА «Об утверждении схемы размещения рекламных конструкций на территории городского округа Реутов Московской области». </w:t>
      </w:r>
    </w:p>
    <w:p w14:paraId="22915B12" w14:textId="77777777" w:rsidR="009A5264" w:rsidRDefault="009A5264" w:rsidP="00AA04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13.03.2006 №38-ФЗ «О рекламе» проводятся работы по согласованию внесения администрациями муниципальных образований Московской области изменений и дополнений в схемы размещения рекламных конструкций в соответствии с обстоятельствами инфраструктурного и имущественного характера (актуализация схем).</w:t>
      </w:r>
    </w:p>
    <w:p w14:paraId="3D5F82CD" w14:textId="77777777" w:rsidR="009A5264" w:rsidRDefault="009A5264" w:rsidP="00AA040E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мероприятия в сфере наружной рекламы на территории городского округа Реутов регламентируются Федеральным законом от 13.03.2006 №38-ФЗ «О рекламе», Постановлением Правительства Московской области от 28.06.2013 № 462/25 «О внесении изменения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конструкций», Постановлением Правительства Московской области от 16.08.2023 № 641-ПП «Об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демонстраций рекламы», Решением Совета депутатов городского округа Реутов от 29.01.2025 №5/2025-НА «Об определении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Реутов Московской области, а также земельном участке, государственная собственность на который не разграничена, находящемся на территории городского округа Реутов Московской области» (принято Решением Совета депутатов городского округа Реутов от 29.01.2025 №90/8), Административным регламентом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Реутов Московской области», утвержденным Постановлением Администрации городского округа Реутов от 20.06.2025 №276-ПА, Административным регламентом предоставления муниципальной услуги «Внесение изменений в схему размещения рекламных конструкций на 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городского округа Реутов Московской области», утвержденным Постановлением Администрации городского округа Реутов от 29.05.2025 №247-ПА.</w:t>
      </w:r>
    </w:p>
    <w:p w14:paraId="1429D455" w14:textId="77777777" w:rsidR="009A5264" w:rsidRDefault="009A5264" w:rsidP="00AA040E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Доля рекламных конструкций, установленных в соответствии с действующими разрешениями, составляет 100%. </w:t>
      </w:r>
    </w:p>
    <w:p w14:paraId="23C37CE6" w14:textId="77777777" w:rsidR="009A5264" w:rsidRDefault="009A5264" w:rsidP="00AA040E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городского округа Реутов деятельность на рынке наружной рекламы по состоянию на 01.01.2026 осуществляют 14 рекламораспространителей, в том числе 13 – юридических лиц и 1 – индивидуальный предприниматель.</w:t>
      </w:r>
    </w:p>
    <w:p w14:paraId="1D9B49FD" w14:textId="77777777" w:rsidR="009A5264" w:rsidRDefault="009A5264" w:rsidP="00AA040E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Основную долю на рынке занимают: ООО «АЙС», ООО «БЭСТМЕДИА», ООО «АПР-Сити/ТВД», ООО «ДФ Медиа», ООО «Система ПБО».</w:t>
      </w:r>
    </w:p>
    <w:p w14:paraId="69723EDB" w14:textId="77777777" w:rsidR="009A5264" w:rsidRDefault="009A5264" w:rsidP="00AA040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организаций частной формы собственности в сфере наружной рекламы (по % выручки) в городском округе Реутов по итогам 2025 года составляла 100%.</w:t>
      </w:r>
    </w:p>
    <w:p w14:paraId="5EE2507E" w14:textId="77777777" w:rsidR="009A5264" w:rsidRDefault="009A5264" w:rsidP="00AA040E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Обеспечивается прозрачность проведения торгов на право заключения договоров на установку и эксплуатацию рекламных конструкций.</w:t>
      </w:r>
    </w:p>
    <w:p w14:paraId="2B36D20F" w14:textId="77777777" w:rsidR="009A5264" w:rsidRDefault="009A5264" w:rsidP="00AA040E">
      <w:pPr>
        <w:widowControl w:val="0"/>
        <w:spacing w:after="0" w:line="276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активное внедрение современных и инновационных рекламных конструкций в рамках работ по согласованию и актуализации схем размещения рекламных конструкций на территории городского округа Реутов Московской области. За последние годы удалось качественно изменить облик главных улиц и вылетных магистралей. </w:t>
      </w:r>
    </w:p>
    <w:p w14:paraId="71254C95" w14:textId="77777777" w:rsidR="009A5264" w:rsidRDefault="009A5264" w:rsidP="00AA040E">
      <w:pPr>
        <w:widowControl w:val="0"/>
        <w:spacing w:after="0" w:line="276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Приоритетом в эксплуатации рекламных конструкций становятся высокотехнологичные светодиодные экраны и рекламные конструкции с внутренним подсветом. На территории городского округа Реутов установлены: 31 светодиодный экран, 38 конструкций с внутренним подсветом,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конструкций, размещенных на фасадах зданий (из них: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светодиодный экран на здании, 4 медиафасада).</w:t>
      </w:r>
    </w:p>
    <w:p w14:paraId="3EF7E6BE" w14:textId="77777777" w:rsidR="009A5264" w:rsidRDefault="009A5264" w:rsidP="00AA040E">
      <w:pPr>
        <w:widowControl w:val="0"/>
        <w:spacing w:after="0" w:line="276" w:lineRule="auto"/>
        <w:ind w:right="-1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Меры по развитию рынка наружной рекламы:</w:t>
      </w:r>
    </w:p>
    <w:p w14:paraId="475BCF2E" w14:textId="77777777" w:rsidR="009A5264" w:rsidRDefault="009A5264" w:rsidP="00AA040E">
      <w:pPr>
        <w:widowControl w:val="0"/>
        <w:spacing w:after="0" w:line="276" w:lineRule="auto"/>
        <w:ind w:right="-1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торгов в форме открытого электронного аукциона на право заключения договора на</w:t>
      </w:r>
      <w:r>
        <w:rPr>
          <w:rFonts w:ascii="Times New Roman" w:hAnsi="Times New Roman" w:cs="Times New Roman"/>
          <w:sz w:val="24"/>
          <w:szCs w:val="24"/>
        </w:rPr>
        <w:t xml:space="preserve">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Реутов Московской области, а также на земельном участке, государственная собственность на который не разграничена, находящемся на территории городского округа Реутов Московской области;</w:t>
      </w:r>
    </w:p>
    <w:p w14:paraId="2827EE7B" w14:textId="77777777" w:rsidR="009A5264" w:rsidRPr="005F6F98" w:rsidRDefault="009A5264" w:rsidP="00AA040E">
      <w:pPr>
        <w:widowControl w:val="0"/>
        <w:spacing w:after="0" w:line="276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98">
        <w:rPr>
          <w:rFonts w:ascii="Times New Roman" w:hAnsi="Times New Roman" w:cs="Times New Roman"/>
          <w:sz w:val="24"/>
          <w:szCs w:val="24"/>
        </w:rPr>
        <w:t>оказание Администрацией городского округа Реутов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Реутов Московской области» в электронном виде;</w:t>
      </w:r>
    </w:p>
    <w:p w14:paraId="1EF4A533" w14:textId="77777777" w:rsidR="009A5264" w:rsidRPr="005F6F98" w:rsidRDefault="009A5264" w:rsidP="00AA040E">
      <w:pPr>
        <w:widowControl w:val="0"/>
        <w:spacing w:after="0" w:line="276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98">
        <w:rPr>
          <w:rFonts w:ascii="Times New Roman" w:hAnsi="Times New Roman" w:cs="Times New Roman"/>
          <w:sz w:val="24"/>
          <w:szCs w:val="24"/>
        </w:rPr>
        <w:t>актуализация схем размещения рекламных конструкций в соответствии с обстоятельствами инфраструктурного и имущественного характера;</w:t>
      </w:r>
    </w:p>
    <w:p w14:paraId="2A725811" w14:textId="77777777" w:rsidR="009A5264" w:rsidRDefault="009A5264" w:rsidP="00AA040E">
      <w:pPr>
        <w:widowControl w:val="0"/>
        <w:spacing w:after="0" w:line="276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98">
        <w:rPr>
          <w:rFonts w:ascii="Times New Roman" w:hAnsi="Times New Roman" w:cs="Times New Roman"/>
          <w:sz w:val="24"/>
          <w:szCs w:val="24"/>
        </w:rPr>
        <w:t>совершенствование деятельности Администрации городского</w:t>
      </w:r>
      <w:r w:rsidRPr="005F6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Реутов в соответствии с рекомендациями о применении комплекса мер, направленных на предотвращение и профилактику нарушений антимонопольного законодательства в сфере</w:t>
      </w:r>
      <w:r>
        <w:rPr>
          <w:rFonts w:ascii="Times New Roman" w:hAnsi="Times New Roman" w:cs="Times New Roman"/>
          <w:sz w:val="24"/>
          <w:szCs w:val="24"/>
        </w:rPr>
        <w:t xml:space="preserve"> наружной рекламы (в том числе по вопросам содействия развитию конкуренции), разработанными Федеральной антимонопольной службой.</w:t>
      </w:r>
    </w:p>
    <w:p w14:paraId="7FA94309" w14:textId="77777777" w:rsidR="009A5264" w:rsidRDefault="009A5264" w:rsidP="00AA040E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повышения уровня доступности информации об установленных на территории Московской области рекламных конструкциях в Государственной информационной системе «Региональная географическая информационная система для обеспечения деятельности центральных исполнительных органов Московской области, государственных органов Московской области, органов местного самоуправления муниципальных образований Московской области» (далее - РГИС) создан раздел МИМП </w:t>
      </w:r>
      <w:r>
        <w:rPr>
          <w:rFonts w:ascii="Times New Roman" w:hAnsi="Times New Roman" w:cs="Times New Roman"/>
          <w:sz w:val="24"/>
          <w:szCs w:val="24"/>
        </w:rPr>
        <w:lastRenderedPageBreak/>
        <w:t>Московской области «Рекламные места Московской области». Зайдя 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Геопортал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Подмосковья» https://rgis.mosreg.ru/, в указанном разделе пользователь может ознакомиться с информацией об установленных рекламных конструкциях: их типе, размере, технологической характеристике, номере в схеме размещения рекламных конструкций, местоположении с привязкой к местности. Указанная информация постоянно актуализируется с учетом получения новых разрешений и установки новых рекламных конструкций.</w:t>
      </w:r>
    </w:p>
    <w:p w14:paraId="1B7DBFAF" w14:textId="77777777" w:rsidR="009A5264" w:rsidRDefault="009A5264" w:rsidP="00AA040E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Реутов об утверждении схем размещения рекламных конструкций на территории городского округа Реутов Московской области в обязательном порядке публикуются в сетевом издании «Официальный сайт органов местного самоуправления городского округа Реутов в сети «Интернет».</w:t>
      </w:r>
    </w:p>
    <w:p w14:paraId="422F6987" w14:textId="77777777" w:rsidR="009A5264" w:rsidRDefault="009A5264" w:rsidP="00AA040E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административными и экономическими барьерами входа на рынок являются: сложности экономического характера в стране, которые ведут к снижению инвестиционной привлекательности рынка наружной рекламы; отток рекламодателей, снижение рекламных бюджетов и как следствие снижение экономической привлекательности рынка наружной рекламы; значительный размер первоначального капитала для создания, установки и обслуживания высокотехнологичных рекламных конструкций.</w:t>
      </w:r>
    </w:p>
    <w:p w14:paraId="2FF0286D" w14:textId="77777777" w:rsidR="009A5264" w:rsidRDefault="009A5264" w:rsidP="00AA04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3F44C3" w14:textId="77777777" w:rsidR="004E02F9" w:rsidRDefault="004E02F9" w:rsidP="00AA04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91347B" w14:textId="5743A5DF" w:rsidR="00F22811" w:rsidRPr="00F008E5" w:rsidRDefault="00F22811" w:rsidP="00CD757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F22811" w:rsidRPr="00F008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406FD6" w14:textId="69BEBFF6" w:rsidR="004E02F9" w:rsidRPr="00412287" w:rsidRDefault="00412287" w:rsidP="004122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28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Ключевые показатели развития конкуренции на рынке наружной рекламы</w:t>
      </w:r>
    </w:p>
    <w:p w14:paraId="188264B9" w14:textId="15CF8C01" w:rsidR="0003691E" w:rsidRDefault="0003691E" w:rsidP="00845314">
      <w:pPr>
        <w:widowControl w:val="0"/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695"/>
        <w:gridCol w:w="3977"/>
        <w:gridCol w:w="1411"/>
        <w:gridCol w:w="1137"/>
        <w:gridCol w:w="1113"/>
        <w:gridCol w:w="1113"/>
        <w:gridCol w:w="1113"/>
        <w:gridCol w:w="1113"/>
        <w:gridCol w:w="1113"/>
        <w:gridCol w:w="1775"/>
      </w:tblGrid>
      <w:tr w:rsidR="009A5264" w14:paraId="1522FE8A" w14:textId="77777777" w:rsidTr="0074128C">
        <w:trPr>
          <w:trHeight w:val="420"/>
        </w:trPr>
        <w:tc>
          <w:tcPr>
            <w:tcW w:w="695" w:type="dxa"/>
            <w:vMerge w:val="restart"/>
            <w:vAlign w:val="center"/>
          </w:tcPr>
          <w:p w14:paraId="41D6A44B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7" w:type="dxa"/>
            <w:vMerge w:val="restart"/>
            <w:vAlign w:val="center"/>
          </w:tcPr>
          <w:p w14:paraId="6269AFBB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411" w:type="dxa"/>
            <w:vMerge w:val="restart"/>
            <w:vAlign w:val="center"/>
          </w:tcPr>
          <w:p w14:paraId="0B8774A6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02" w:type="dxa"/>
            <w:gridSpan w:val="6"/>
            <w:vAlign w:val="center"/>
          </w:tcPr>
          <w:p w14:paraId="6692C45E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1775" w:type="dxa"/>
            <w:vMerge w:val="restart"/>
            <w:vAlign w:val="center"/>
          </w:tcPr>
          <w:p w14:paraId="27842F9A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9A5264" w14:paraId="4EB429AE" w14:textId="77777777" w:rsidTr="0074128C">
        <w:trPr>
          <w:trHeight w:val="695"/>
        </w:trPr>
        <w:tc>
          <w:tcPr>
            <w:tcW w:w="695" w:type="dxa"/>
            <w:vMerge/>
          </w:tcPr>
          <w:p w14:paraId="7A8BB491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vMerge/>
          </w:tcPr>
          <w:p w14:paraId="5C9B26F8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4732E185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602749A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113" w:type="dxa"/>
            <w:vAlign w:val="center"/>
          </w:tcPr>
          <w:p w14:paraId="273FDDC9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13" w:type="dxa"/>
            <w:vAlign w:val="center"/>
          </w:tcPr>
          <w:p w14:paraId="582C3771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13" w:type="dxa"/>
            <w:vAlign w:val="center"/>
          </w:tcPr>
          <w:p w14:paraId="3357D892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13" w:type="dxa"/>
            <w:vAlign w:val="center"/>
          </w:tcPr>
          <w:p w14:paraId="4C1C2FCE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13" w:type="dxa"/>
            <w:vAlign w:val="center"/>
          </w:tcPr>
          <w:p w14:paraId="7062D8B6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75" w:type="dxa"/>
            <w:vMerge/>
          </w:tcPr>
          <w:p w14:paraId="1B20A705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64" w14:paraId="73565C23" w14:textId="77777777" w:rsidTr="00CD7573">
        <w:trPr>
          <w:trHeight w:val="1402"/>
        </w:trPr>
        <w:tc>
          <w:tcPr>
            <w:tcW w:w="695" w:type="dxa"/>
            <w:vAlign w:val="center"/>
          </w:tcPr>
          <w:p w14:paraId="3FF3F6E3" w14:textId="3DABF314" w:rsidR="009A5264" w:rsidRDefault="004A5C6A" w:rsidP="004A5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7" w:type="dxa"/>
            <w:vAlign w:val="center"/>
          </w:tcPr>
          <w:p w14:paraId="0D53381C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рекламных конструкций, установленных в соответствии со схемой размещения рекламных конструкций</w:t>
            </w:r>
          </w:p>
        </w:tc>
        <w:tc>
          <w:tcPr>
            <w:tcW w:w="1411" w:type="dxa"/>
            <w:vAlign w:val="center"/>
          </w:tcPr>
          <w:p w14:paraId="4C9C5540" w14:textId="77777777" w:rsidR="009A5264" w:rsidRPr="00A156C5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6C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47F523E" w14:textId="77777777" w:rsidR="009A5264" w:rsidRPr="00A156C5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C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382CDC5" w14:textId="77777777" w:rsidR="009A5264" w:rsidRPr="00A156C5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C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C1CCFB8" w14:textId="77777777" w:rsidR="009A5264" w:rsidRPr="00A156C5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C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8596E74" w14:textId="77777777" w:rsidR="009A5264" w:rsidRPr="00A156C5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C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9EF4337" w14:textId="77777777" w:rsidR="009A5264" w:rsidRPr="00A156C5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C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AF25E1C" w14:textId="77777777" w:rsidR="009A5264" w:rsidRPr="00A156C5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6C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75" w:type="dxa"/>
            <w:vAlign w:val="center"/>
          </w:tcPr>
          <w:p w14:paraId="1F113CCE" w14:textId="77777777" w:rsidR="009A5264" w:rsidRPr="00A156C5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6C5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9A5264" w14:paraId="4073BB30" w14:textId="77777777" w:rsidTr="00CD7573">
        <w:trPr>
          <w:trHeight w:val="839"/>
        </w:trPr>
        <w:tc>
          <w:tcPr>
            <w:tcW w:w="695" w:type="dxa"/>
            <w:vAlign w:val="center"/>
          </w:tcPr>
          <w:p w14:paraId="5319987C" w14:textId="74662981" w:rsidR="009A5264" w:rsidRDefault="004A5C6A" w:rsidP="004A5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7" w:type="dxa"/>
            <w:vAlign w:val="center"/>
          </w:tcPr>
          <w:p w14:paraId="17FBAAEF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рекламных конструкций, занесенных в РГИС</w:t>
            </w:r>
          </w:p>
        </w:tc>
        <w:tc>
          <w:tcPr>
            <w:tcW w:w="1411" w:type="dxa"/>
            <w:vAlign w:val="center"/>
          </w:tcPr>
          <w:p w14:paraId="2CD95D28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7" w:type="dxa"/>
            <w:vAlign w:val="center"/>
          </w:tcPr>
          <w:p w14:paraId="29D78234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vAlign w:val="center"/>
          </w:tcPr>
          <w:p w14:paraId="4BAAC0FC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vAlign w:val="center"/>
          </w:tcPr>
          <w:p w14:paraId="70BA50F2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vAlign w:val="center"/>
          </w:tcPr>
          <w:p w14:paraId="36C0461B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vAlign w:val="center"/>
          </w:tcPr>
          <w:p w14:paraId="094E4CC2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vAlign w:val="center"/>
          </w:tcPr>
          <w:p w14:paraId="1BE364E1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  <w:vAlign w:val="center"/>
          </w:tcPr>
          <w:p w14:paraId="7DA1BA44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E5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9A5264" w14:paraId="0EB8EC34" w14:textId="77777777" w:rsidTr="00CD7573">
        <w:trPr>
          <w:trHeight w:val="1136"/>
        </w:trPr>
        <w:tc>
          <w:tcPr>
            <w:tcW w:w="695" w:type="dxa"/>
            <w:vAlign w:val="center"/>
          </w:tcPr>
          <w:p w14:paraId="32E0FD46" w14:textId="29C7D146" w:rsidR="009A5264" w:rsidRDefault="004A5C6A" w:rsidP="004A5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7" w:type="dxa"/>
            <w:vAlign w:val="center"/>
          </w:tcPr>
          <w:p w14:paraId="7C61424A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рекламных мест в парках, зонах отдыха, набережных и пешеходных зонах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A39053F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88B1F2C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C37BA4B" w14:textId="77777777" w:rsidR="009A5264" w:rsidRPr="00784217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0F2AAE3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8927F8F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7347A86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34D3DE5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  <w:vAlign w:val="center"/>
          </w:tcPr>
          <w:p w14:paraId="754C6483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E5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9A5264" w14:paraId="22BD1FAA" w14:textId="77777777" w:rsidTr="00CD7573">
        <w:trPr>
          <w:trHeight w:val="968"/>
        </w:trPr>
        <w:tc>
          <w:tcPr>
            <w:tcW w:w="695" w:type="dxa"/>
            <w:vAlign w:val="center"/>
          </w:tcPr>
          <w:p w14:paraId="674A4F0B" w14:textId="26E633B4" w:rsidR="009A5264" w:rsidRDefault="004A5C6A" w:rsidP="004A5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7" w:type="dxa"/>
            <w:vAlign w:val="center"/>
          </w:tcPr>
          <w:p w14:paraId="28C75621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23FF081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9FA4766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191F949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8153F36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226BE5B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3616454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A52B7FE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75" w:type="dxa"/>
            <w:vAlign w:val="center"/>
          </w:tcPr>
          <w:p w14:paraId="02697514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E5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9A5264" w14:paraId="5F400D7E" w14:textId="77777777" w:rsidTr="00CD7573">
        <w:trPr>
          <w:trHeight w:val="1137"/>
        </w:trPr>
        <w:tc>
          <w:tcPr>
            <w:tcW w:w="695" w:type="dxa"/>
            <w:vAlign w:val="center"/>
          </w:tcPr>
          <w:p w14:paraId="116C845C" w14:textId="6B3932A4" w:rsidR="009A5264" w:rsidRDefault="004A5C6A" w:rsidP="004A5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7" w:type="dxa"/>
            <w:vAlign w:val="center"/>
          </w:tcPr>
          <w:p w14:paraId="0B1E8761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рекламных конструкций, установленных в соответствии с действующими решениями</w:t>
            </w:r>
          </w:p>
        </w:tc>
        <w:tc>
          <w:tcPr>
            <w:tcW w:w="1411" w:type="dxa"/>
            <w:vAlign w:val="center"/>
          </w:tcPr>
          <w:p w14:paraId="2D3C526E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7" w:type="dxa"/>
            <w:vAlign w:val="center"/>
          </w:tcPr>
          <w:p w14:paraId="7E3316A8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vAlign w:val="center"/>
          </w:tcPr>
          <w:p w14:paraId="08F91CED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vAlign w:val="center"/>
          </w:tcPr>
          <w:p w14:paraId="57D7672B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vAlign w:val="center"/>
          </w:tcPr>
          <w:p w14:paraId="7D9DC9DD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vAlign w:val="center"/>
          </w:tcPr>
          <w:p w14:paraId="29561D0C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vAlign w:val="center"/>
          </w:tcPr>
          <w:p w14:paraId="67A50F47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  <w:vAlign w:val="center"/>
          </w:tcPr>
          <w:p w14:paraId="4248004B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</w:tbl>
    <w:p w14:paraId="40CF11ED" w14:textId="77777777" w:rsidR="004A5C6A" w:rsidRDefault="004A5C6A" w:rsidP="000704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A5C6A" w:rsidSect="004E02F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D1474F4" w14:textId="77777777" w:rsidR="000E5FE0" w:rsidRDefault="000E5FE0" w:rsidP="000704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BB9668" w14:textId="1C0A7E11" w:rsidR="00412287" w:rsidRPr="00412287" w:rsidRDefault="00412287" w:rsidP="0041228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287">
        <w:rPr>
          <w:rFonts w:ascii="Times New Roman" w:hAnsi="Times New Roman" w:cs="Times New Roman"/>
          <w:b/>
          <w:bCs/>
          <w:sz w:val="24"/>
          <w:szCs w:val="24"/>
        </w:rPr>
        <w:t>3. Мероприятия по достижению ключевых показателей развития конкуренции на рынке наружной рекламы</w:t>
      </w:r>
    </w:p>
    <w:p w14:paraId="13E3068B" w14:textId="77777777" w:rsidR="009A5264" w:rsidRDefault="009A5264" w:rsidP="009A52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346"/>
        <w:gridCol w:w="2937"/>
        <w:gridCol w:w="1557"/>
        <w:gridCol w:w="3966"/>
        <w:gridCol w:w="1937"/>
      </w:tblGrid>
      <w:tr w:rsidR="009A5264" w14:paraId="2183CF4D" w14:textId="77777777" w:rsidTr="00895751">
        <w:trPr>
          <w:trHeight w:val="954"/>
        </w:trPr>
        <w:tc>
          <w:tcPr>
            <w:tcW w:w="817" w:type="dxa"/>
          </w:tcPr>
          <w:p w14:paraId="077ECE1A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</w:tcPr>
          <w:p w14:paraId="26B5797D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7" w:type="dxa"/>
          </w:tcPr>
          <w:p w14:paraId="1B02732D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</w:tc>
        <w:tc>
          <w:tcPr>
            <w:tcW w:w="1557" w:type="dxa"/>
          </w:tcPr>
          <w:p w14:paraId="480932C1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966" w:type="dxa"/>
          </w:tcPr>
          <w:p w14:paraId="23ECF2CD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1937" w:type="dxa"/>
          </w:tcPr>
          <w:p w14:paraId="542B7066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9A5264" w14:paraId="6AF33856" w14:textId="77777777" w:rsidTr="00CD7573">
        <w:trPr>
          <w:trHeight w:val="545"/>
        </w:trPr>
        <w:tc>
          <w:tcPr>
            <w:tcW w:w="817" w:type="dxa"/>
          </w:tcPr>
          <w:p w14:paraId="58B47312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3" w:type="dxa"/>
            <w:gridSpan w:val="5"/>
          </w:tcPr>
          <w:p w14:paraId="1DAF58ED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бизнесом</w:t>
            </w:r>
          </w:p>
        </w:tc>
      </w:tr>
      <w:tr w:rsidR="009A5264" w14:paraId="55C47E5F" w14:textId="77777777" w:rsidTr="00895751">
        <w:tc>
          <w:tcPr>
            <w:tcW w:w="817" w:type="dxa"/>
          </w:tcPr>
          <w:p w14:paraId="0FC53CF2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46" w:type="dxa"/>
          </w:tcPr>
          <w:p w14:paraId="1CBFD394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предпринимателями</w:t>
            </w:r>
          </w:p>
        </w:tc>
        <w:tc>
          <w:tcPr>
            <w:tcW w:w="2937" w:type="dxa"/>
          </w:tcPr>
          <w:p w14:paraId="06248912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57" w:type="dxa"/>
          </w:tcPr>
          <w:p w14:paraId="42AB22C6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6" w:type="dxa"/>
          </w:tcPr>
          <w:p w14:paraId="3A61D85A" w14:textId="77777777" w:rsidR="009A5264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  <w:p w14:paraId="56B5C70A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6A1BC60" w14:textId="77777777" w:rsidR="009A5264" w:rsidRPr="00C57D0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9A5264" w14:paraId="08F08A53" w14:textId="77777777" w:rsidTr="00CD7573">
        <w:trPr>
          <w:trHeight w:val="1278"/>
        </w:trPr>
        <w:tc>
          <w:tcPr>
            <w:tcW w:w="817" w:type="dxa"/>
          </w:tcPr>
          <w:p w14:paraId="6E30F7FF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46" w:type="dxa"/>
          </w:tcPr>
          <w:p w14:paraId="67A6EAA5" w14:textId="77777777" w:rsidR="009A5264" w:rsidRPr="0099560F" w:rsidRDefault="009A5264" w:rsidP="007412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186A">
              <w:rPr>
                <w:rFonts w:ascii="Times New Roman" w:hAnsi="Times New Roman" w:cs="Times New Roman"/>
                <w:sz w:val="24"/>
                <w:szCs w:val="24"/>
              </w:rPr>
              <w:t>бучающие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вебинаров/семинаров/круглых столов)</w:t>
            </w:r>
          </w:p>
        </w:tc>
        <w:tc>
          <w:tcPr>
            <w:tcW w:w="2937" w:type="dxa"/>
          </w:tcPr>
          <w:p w14:paraId="0984A345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57" w:type="dxa"/>
          </w:tcPr>
          <w:p w14:paraId="4078540D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6" w:type="dxa"/>
          </w:tcPr>
          <w:p w14:paraId="633D4339" w14:textId="77777777" w:rsidR="009A5264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  <w:p w14:paraId="4048CD01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3ED7D66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9A5264" w14:paraId="34A74AD1" w14:textId="77777777" w:rsidTr="00895751">
        <w:trPr>
          <w:trHeight w:val="429"/>
        </w:trPr>
        <w:tc>
          <w:tcPr>
            <w:tcW w:w="817" w:type="dxa"/>
          </w:tcPr>
          <w:p w14:paraId="0EF74495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3" w:type="dxa"/>
            <w:gridSpan w:val="5"/>
          </w:tcPr>
          <w:p w14:paraId="3F0EC4F9" w14:textId="77777777" w:rsidR="009A5264" w:rsidRPr="002A1FA6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FA6">
              <w:rPr>
                <w:rFonts w:ascii="Times New Roman" w:hAnsi="Times New Roman" w:cs="Times New Roman"/>
                <w:sz w:val="24"/>
                <w:szCs w:val="24"/>
              </w:rPr>
              <w:t>Меры поддержки</w:t>
            </w:r>
          </w:p>
        </w:tc>
      </w:tr>
      <w:tr w:rsidR="009A5264" w14:paraId="1996CD59" w14:textId="77777777" w:rsidTr="00CD7573">
        <w:trPr>
          <w:trHeight w:val="962"/>
        </w:trPr>
        <w:tc>
          <w:tcPr>
            <w:tcW w:w="817" w:type="dxa"/>
            <w:shd w:val="clear" w:color="auto" w:fill="auto"/>
          </w:tcPr>
          <w:p w14:paraId="10EDFCE9" w14:textId="77777777" w:rsidR="009A5264" w:rsidRPr="002A1FA6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46" w:type="dxa"/>
            <w:shd w:val="clear" w:color="auto" w:fill="auto"/>
          </w:tcPr>
          <w:p w14:paraId="150C26FA" w14:textId="77777777" w:rsidR="009A5264" w:rsidRPr="000060AF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hAnsi="Times New Roman" w:cs="Times New Roman"/>
                <w:sz w:val="24"/>
                <w:szCs w:val="24"/>
              </w:rPr>
              <w:t>Информационная и</w:t>
            </w:r>
          </w:p>
          <w:p w14:paraId="0E3FFE5E" w14:textId="77777777" w:rsidR="009A5264" w:rsidRPr="000060AF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  <w:p w14:paraId="480E22CE" w14:textId="77777777" w:rsidR="009A5264" w:rsidRPr="002A1FA6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</w:p>
        </w:tc>
        <w:tc>
          <w:tcPr>
            <w:tcW w:w="2937" w:type="dxa"/>
            <w:shd w:val="clear" w:color="auto" w:fill="auto"/>
          </w:tcPr>
          <w:p w14:paraId="615A1DB0" w14:textId="77777777" w:rsidR="009A5264" w:rsidRPr="000060AF" w:rsidRDefault="009A5264" w:rsidP="007412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</w:p>
          <w:p w14:paraId="5931D582" w14:textId="77777777" w:rsidR="009A5264" w:rsidRPr="000060AF" w:rsidRDefault="009A5264" w:rsidP="007412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благоприятной деловой</w:t>
            </w:r>
          </w:p>
          <w:p w14:paraId="67D8BDA2" w14:textId="77777777" w:rsidR="009A5264" w:rsidRPr="002A1FA6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1557" w:type="dxa"/>
            <w:shd w:val="clear" w:color="auto" w:fill="auto"/>
          </w:tcPr>
          <w:p w14:paraId="00EFCECA" w14:textId="77777777" w:rsidR="009A5264" w:rsidRPr="002A1FA6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6" w:type="dxa"/>
            <w:shd w:val="clear" w:color="auto" w:fill="auto"/>
          </w:tcPr>
          <w:p w14:paraId="0ADCD42F" w14:textId="77777777" w:rsidR="009A5264" w:rsidRPr="002A1FA6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деловой активности</w:t>
            </w:r>
          </w:p>
        </w:tc>
        <w:tc>
          <w:tcPr>
            <w:tcW w:w="1937" w:type="dxa"/>
            <w:shd w:val="clear" w:color="auto" w:fill="auto"/>
          </w:tcPr>
          <w:p w14:paraId="54C4B669" w14:textId="77777777" w:rsidR="009A5264" w:rsidRPr="002A1FA6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08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9A5264" w14:paraId="15989A04" w14:textId="77777777" w:rsidTr="00895751">
        <w:trPr>
          <w:trHeight w:val="1839"/>
        </w:trPr>
        <w:tc>
          <w:tcPr>
            <w:tcW w:w="817" w:type="dxa"/>
            <w:shd w:val="clear" w:color="auto" w:fill="auto"/>
          </w:tcPr>
          <w:p w14:paraId="4950A067" w14:textId="77777777" w:rsidR="009A5264" w:rsidRPr="002A1FA6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shd w:val="clear" w:color="auto" w:fill="auto"/>
          </w:tcPr>
          <w:p w14:paraId="35267DCA" w14:textId="77777777" w:rsidR="009A5264" w:rsidRPr="002A1FA6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FA6">
              <w:rPr>
                <w:rFonts w:ascii="Times New Roman" w:hAnsi="Times New Roman" w:cs="Times New Roman"/>
                <w:sz w:val="24"/>
                <w:szCs w:val="24"/>
              </w:rPr>
              <w:t>Установление квоты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(25%) </w:t>
            </w:r>
            <w:r w:rsidRPr="002A1FA6">
              <w:rPr>
                <w:rFonts w:ascii="Times New Roman" w:hAnsi="Times New Roman" w:cs="Times New Roman"/>
                <w:sz w:val="24"/>
                <w:szCs w:val="24"/>
              </w:rPr>
              <w:t>для субъектов МСП при участии в торгах на право заключения договоров на установку и эксплуатацию рекламных конструкций</w:t>
            </w:r>
          </w:p>
        </w:tc>
        <w:tc>
          <w:tcPr>
            <w:tcW w:w="2937" w:type="dxa"/>
            <w:shd w:val="clear" w:color="auto" w:fill="auto"/>
          </w:tcPr>
          <w:p w14:paraId="20B47737" w14:textId="77777777" w:rsidR="009A5264" w:rsidRPr="002A1FA6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FA6">
              <w:rPr>
                <w:rFonts w:ascii="Times New Roman" w:hAnsi="Times New Roman" w:cs="Times New Roman"/>
                <w:sz w:val="24"/>
                <w:szCs w:val="24"/>
              </w:rPr>
              <w:t>Стимулирование участия субъектов МСП в торгах на право заключения договоров на установку и эксплуатацию рекламных конструкций</w:t>
            </w:r>
          </w:p>
        </w:tc>
        <w:tc>
          <w:tcPr>
            <w:tcW w:w="1557" w:type="dxa"/>
            <w:shd w:val="clear" w:color="auto" w:fill="auto"/>
          </w:tcPr>
          <w:p w14:paraId="464E41BC" w14:textId="77777777" w:rsidR="009A5264" w:rsidRPr="002A1FA6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FA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6" w:type="dxa"/>
            <w:shd w:val="clear" w:color="auto" w:fill="auto"/>
          </w:tcPr>
          <w:p w14:paraId="433CB173" w14:textId="77777777" w:rsidR="009A5264" w:rsidRPr="002A1FA6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FA6"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  <w:p w14:paraId="0A704EB0" w14:textId="77777777" w:rsidR="009A5264" w:rsidRPr="002A1FA6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11877B79" w14:textId="77777777" w:rsidR="009A5264" w:rsidRPr="002A1FA6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FA6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9A5264" w14:paraId="7AF5C429" w14:textId="77777777" w:rsidTr="00CD7573">
        <w:trPr>
          <w:trHeight w:val="563"/>
        </w:trPr>
        <w:tc>
          <w:tcPr>
            <w:tcW w:w="817" w:type="dxa"/>
          </w:tcPr>
          <w:p w14:paraId="1A5942C1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3" w:type="dxa"/>
            <w:gridSpan w:val="5"/>
          </w:tcPr>
          <w:p w14:paraId="6D629B89" w14:textId="77777777" w:rsidR="009A5264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предпринимателей условиями ведения бизнеса</w:t>
            </w:r>
          </w:p>
        </w:tc>
      </w:tr>
      <w:tr w:rsidR="009A5264" w14:paraId="6C583370" w14:textId="77777777" w:rsidTr="00895751">
        <w:trPr>
          <w:trHeight w:val="420"/>
        </w:trPr>
        <w:tc>
          <w:tcPr>
            <w:tcW w:w="817" w:type="dxa"/>
          </w:tcPr>
          <w:p w14:paraId="41736097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743" w:type="dxa"/>
            <w:gridSpan w:val="5"/>
          </w:tcPr>
          <w:p w14:paraId="4B3D45A5" w14:textId="77777777" w:rsidR="009A5264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предпринимателей о состоянии и развитии конкурентной среды на товарных рынках</w:t>
            </w:r>
          </w:p>
          <w:p w14:paraId="024D58E6" w14:textId="375B78FD" w:rsidR="00CD7573" w:rsidRDefault="00CD7573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64" w14:paraId="062A919A" w14:textId="77777777" w:rsidTr="00CD7573">
        <w:trPr>
          <w:trHeight w:val="2404"/>
        </w:trPr>
        <w:tc>
          <w:tcPr>
            <w:tcW w:w="817" w:type="dxa"/>
          </w:tcPr>
          <w:p w14:paraId="0EBA3F43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346" w:type="dxa"/>
          </w:tcPr>
          <w:p w14:paraId="1A19A337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937" w:type="dxa"/>
          </w:tcPr>
          <w:p w14:paraId="64973F75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557" w:type="dxa"/>
          </w:tcPr>
          <w:p w14:paraId="196A5A7A" w14:textId="77777777" w:rsidR="009A5264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01DAE2C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14:paraId="2DAF9C23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1937" w:type="dxa"/>
          </w:tcPr>
          <w:p w14:paraId="4505AF80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</w:tr>
      <w:tr w:rsidR="009A5264" w14:paraId="548CC02B" w14:textId="77777777" w:rsidTr="00CD7573">
        <w:trPr>
          <w:trHeight w:val="1262"/>
        </w:trPr>
        <w:tc>
          <w:tcPr>
            <w:tcW w:w="817" w:type="dxa"/>
          </w:tcPr>
          <w:p w14:paraId="2A207B17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346" w:type="dxa"/>
          </w:tcPr>
          <w:p w14:paraId="3B1EF966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2937" w:type="dxa"/>
          </w:tcPr>
          <w:p w14:paraId="2E4FC3C2" w14:textId="5A711CEF" w:rsidR="009A5264" w:rsidRDefault="009A5264" w:rsidP="00CD7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1557" w:type="dxa"/>
          </w:tcPr>
          <w:p w14:paraId="4515AEB6" w14:textId="77777777" w:rsidR="009A5264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BDC4FA9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DE8F489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1937" w:type="dxa"/>
          </w:tcPr>
          <w:p w14:paraId="6CFA2C92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</w:tr>
      <w:tr w:rsidR="009A5264" w14:paraId="401FA9A5" w14:textId="77777777" w:rsidTr="00CD7573">
        <w:trPr>
          <w:trHeight w:val="1833"/>
        </w:trPr>
        <w:tc>
          <w:tcPr>
            <w:tcW w:w="817" w:type="dxa"/>
          </w:tcPr>
          <w:p w14:paraId="36B51773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346" w:type="dxa"/>
          </w:tcPr>
          <w:p w14:paraId="5C516AD8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улучшению условий ведения бизнеса</w:t>
            </w:r>
          </w:p>
        </w:tc>
        <w:tc>
          <w:tcPr>
            <w:tcW w:w="2937" w:type="dxa"/>
          </w:tcPr>
          <w:p w14:paraId="3A7CD907" w14:textId="77777777" w:rsidR="009A5264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барьеров, включение мероприятий по снижению барьеров в «дорожную карту» по содействию развития конкуренции</w:t>
            </w:r>
          </w:p>
        </w:tc>
        <w:tc>
          <w:tcPr>
            <w:tcW w:w="1557" w:type="dxa"/>
          </w:tcPr>
          <w:p w14:paraId="629EC558" w14:textId="77777777" w:rsidR="009A5264" w:rsidRDefault="009A5264" w:rsidP="00741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6" w:type="dxa"/>
          </w:tcPr>
          <w:p w14:paraId="0005BF14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рынка, разработка мер по улучшению ведения бизнеса</w:t>
            </w:r>
          </w:p>
        </w:tc>
        <w:tc>
          <w:tcPr>
            <w:tcW w:w="1937" w:type="dxa"/>
          </w:tcPr>
          <w:p w14:paraId="77800A46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  <w:p w14:paraId="06171F7D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264" w14:paraId="7032848F" w14:textId="77777777" w:rsidTr="00CD7573">
        <w:trPr>
          <w:trHeight w:val="2114"/>
        </w:trPr>
        <w:tc>
          <w:tcPr>
            <w:tcW w:w="817" w:type="dxa"/>
          </w:tcPr>
          <w:p w14:paraId="19BBF15D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46" w:type="dxa"/>
          </w:tcPr>
          <w:p w14:paraId="5A274F21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предпринимателей</w:t>
            </w:r>
          </w:p>
        </w:tc>
        <w:tc>
          <w:tcPr>
            <w:tcW w:w="2937" w:type="dxa"/>
          </w:tcPr>
          <w:p w14:paraId="311396BB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557" w:type="dxa"/>
          </w:tcPr>
          <w:p w14:paraId="578A536E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6" w:type="dxa"/>
          </w:tcPr>
          <w:p w14:paraId="70AF9872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жалоб предпринимателей, рост совокупной удовлетворенности участников рынка, формирование благоприятных условий ведения бизнеса, рост предпринимательской активности</w:t>
            </w:r>
          </w:p>
        </w:tc>
        <w:tc>
          <w:tcPr>
            <w:tcW w:w="1937" w:type="dxa"/>
          </w:tcPr>
          <w:p w14:paraId="1B78466D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</w:tr>
      <w:tr w:rsidR="009A5264" w14:paraId="13BD8B6B" w14:textId="77777777" w:rsidTr="00CD7573">
        <w:trPr>
          <w:trHeight w:val="703"/>
        </w:trPr>
        <w:tc>
          <w:tcPr>
            <w:tcW w:w="817" w:type="dxa"/>
          </w:tcPr>
          <w:p w14:paraId="5D144E4B" w14:textId="77777777" w:rsidR="009A5264" w:rsidRDefault="009A5264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</w:tcPr>
          <w:p w14:paraId="6F0C8642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 согласование схем размещения рекламных конструкций на территории городского округа Реутов Московской области</w:t>
            </w:r>
          </w:p>
        </w:tc>
        <w:tc>
          <w:tcPr>
            <w:tcW w:w="2937" w:type="dxa"/>
          </w:tcPr>
          <w:p w14:paraId="4E878B36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и инновационных рекламоносителей</w:t>
            </w:r>
          </w:p>
        </w:tc>
        <w:tc>
          <w:tcPr>
            <w:tcW w:w="1557" w:type="dxa"/>
          </w:tcPr>
          <w:p w14:paraId="40F46C8F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6" w:type="dxa"/>
          </w:tcPr>
          <w:p w14:paraId="7BF590E6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согласованных и утвержденных схем размещения рекламных конструкций на территории городского округа Реутов, актуализированные с учетом задачи по внедрению современных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инновационных рекламных конструкций</w:t>
            </w:r>
          </w:p>
        </w:tc>
        <w:tc>
          <w:tcPr>
            <w:tcW w:w="1937" w:type="dxa"/>
          </w:tcPr>
          <w:p w14:paraId="16C4B76D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СМИ и рекламы</w:t>
            </w:r>
          </w:p>
        </w:tc>
      </w:tr>
      <w:tr w:rsidR="009A5264" w14:paraId="4921B32F" w14:textId="77777777" w:rsidTr="00CD7573">
        <w:trPr>
          <w:trHeight w:val="1834"/>
        </w:trPr>
        <w:tc>
          <w:tcPr>
            <w:tcW w:w="817" w:type="dxa"/>
          </w:tcPr>
          <w:p w14:paraId="6A968A48" w14:textId="473AC70F" w:rsidR="009A5264" w:rsidRDefault="00225B3A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</w:tcPr>
          <w:p w14:paraId="2C43EEC2" w14:textId="77777777" w:rsidR="009A5264" w:rsidRDefault="009A5264" w:rsidP="00741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официальных сайтах перечня всех нормативных правовых актов и местных локальных актов, регул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ирующих сферы наружной рекламы </w:t>
            </w:r>
          </w:p>
        </w:tc>
        <w:tc>
          <w:tcPr>
            <w:tcW w:w="2937" w:type="dxa"/>
          </w:tcPr>
          <w:p w14:paraId="452B52F5" w14:textId="77777777" w:rsidR="009A5264" w:rsidRDefault="009A5264" w:rsidP="00741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конкуренции путем доступности и открытости информации для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отребителей и предпринимателей </w:t>
            </w:r>
          </w:p>
        </w:tc>
        <w:tc>
          <w:tcPr>
            <w:tcW w:w="1557" w:type="dxa"/>
          </w:tcPr>
          <w:p w14:paraId="2A1A499C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6" w:type="dxa"/>
          </w:tcPr>
          <w:p w14:paraId="4D86BFE3" w14:textId="77777777" w:rsidR="009A5264" w:rsidRDefault="009A5264" w:rsidP="00741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информи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6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</w:t>
            </w:r>
            <w:r w:rsidRPr="0056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участников рынка наруж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рекламы Московской области </w:t>
            </w:r>
          </w:p>
        </w:tc>
        <w:tc>
          <w:tcPr>
            <w:tcW w:w="1937" w:type="dxa"/>
          </w:tcPr>
          <w:p w14:paraId="457C359D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9A5264" w14:paraId="225871F3" w14:textId="77777777" w:rsidTr="00CD7573">
        <w:trPr>
          <w:trHeight w:val="2412"/>
        </w:trPr>
        <w:tc>
          <w:tcPr>
            <w:tcW w:w="817" w:type="dxa"/>
          </w:tcPr>
          <w:p w14:paraId="2CE3E22D" w14:textId="76EB4D1B" w:rsidR="009A5264" w:rsidRDefault="00225B3A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</w:tcPr>
          <w:p w14:paraId="3D68927E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востребованности рекламных конструкций</w:t>
            </w:r>
          </w:p>
        </w:tc>
        <w:tc>
          <w:tcPr>
            <w:tcW w:w="2937" w:type="dxa"/>
          </w:tcPr>
          <w:p w14:paraId="6FC8C3D0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из схемы размещения невостребованных рекламных конструкций</w:t>
            </w:r>
          </w:p>
        </w:tc>
        <w:tc>
          <w:tcPr>
            <w:tcW w:w="1557" w:type="dxa"/>
          </w:tcPr>
          <w:p w14:paraId="040CECD1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6" w:type="dxa"/>
          </w:tcPr>
          <w:p w14:paraId="7EE5B0EA" w14:textId="77777777" w:rsidR="009A5264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рентабельности рекламных конструкций с целью создания благоприятных условий для исполнения обязательств по оплате по договорам на право установки и эксплуатации рекламных конструкций участниками рынка</w:t>
            </w:r>
          </w:p>
        </w:tc>
        <w:tc>
          <w:tcPr>
            <w:tcW w:w="1937" w:type="dxa"/>
          </w:tcPr>
          <w:p w14:paraId="4CC0FA8B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9A5264" w14:paraId="0E51F745" w14:textId="77777777" w:rsidTr="00CD7573">
        <w:trPr>
          <w:trHeight w:val="2390"/>
        </w:trPr>
        <w:tc>
          <w:tcPr>
            <w:tcW w:w="817" w:type="dxa"/>
            <w:shd w:val="clear" w:color="auto" w:fill="auto"/>
          </w:tcPr>
          <w:p w14:paraId="36184DBF" w14:textId="001DE72C" w:rsidR="009A5264" w:rsidRPr="00E31550" w:rsidRDefault="00225B3A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shd w:val="clear" w:color="auto" w:fill="auto"/>
          </w:tcPr>
          <w:p w14:paraId="5D6B6363" w14:textId="51F1E3A4" w:rsidR="009A5264" w:rsidRPr="00E31550" w:rsidRDefault="0005625B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25B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муниципального сегмента отраслевого (ведомственного) проекта по развитию конкуренции на рынке рекламы: «Реклама в парках и зонах отдыха Подмосковья»</w:t>
            </w:r>
          </w:p>
        </w:tc>
        <w:tc>
          <w:tcPr>
            <w:tcW w:w="2937" w:type="dxa"/>
            <w:shd w:val="clear" w:color="auto" w:fill="auto"/>
          </w:tcPr>
          <w:p w14:paraId="7BD0C658" w14:textId="77777777" w:rsidR="009A5264" w:rsidRPr="00E31550" w:rsidRDefault="009A5264" w:rsidP="0074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50">
              <w:rPr>
                <w:rFonts w:ascii="Times New Roman" w:hAnsi="Times New Roman" w:cs="Times New Roman"/>
                <w:sz w:val="24"/>
                <w:szCs w:val="24"/>
              </w:rPr>
              <w:t>Увеличение рынка наружной рекламы путем развития нового сегмента и установка современных и высокотехнологичных рекламных конструкций на территории Московской области</w:t>
            </w:r>
          </w:p>
        </w:tc>
        <w:tc>
          <w:tcPr>
            <w:tcW w:w="1557" w:type="dxa"/>
            <w:shd w:val="clear" w:color="auto" w:fill="auto"/>
          </w:tcPr>
          <w:p w14:paraId="13562811" w14:textId="77777777" w:rsidR="009A5264" w:rsidRPr="00E31550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966" w:type="dxa"/>
            <w:shd w:val="clear" w:color="auto" w:fill="auto"/>
          </w:tcPr>
          <w:p w14:paraId="6B4BBEA8" w14:textId="77777777" w:rsidR="009A5264" w:rsidRPr="00E31550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0">
              <w:rPr>
                <w:rFonts w:ascii="Times New Roman" w:hAnsi="Times New Roman" w:cs="Times New Roman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1937" w:type="dxa"/>
            <w:shd w:val="clear" w:color="auto" w:fill="auto"/>
          </w:tcPr>
          <w:p w14:paraId="53DE32DC" w14:textId="77777777" w:rsidR="009A5264" w:rsidRDefault="009A5264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0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895751" w14:paraId="6B48CD9C" w14:textId="77777777" w:rsidTr="00CD7573">
        <w:trPr>
          <w:trHeight w:val="695"/>
        </w:trPr>
        <w:tc>
          <w:tcPr>
            <w:tcW w:w="817" w:type="dxa"/>
            <w:shd w:val="clear" w:color="auto" w:fill="auto"/>
          </w:tcPr>
          <w:p w14:paraId="5442CD26" w14:textId="1EA72C41" w:rsidR="00895751" w:rsidRPr="00E31550" w:rsidRDefault="00225B3A" w:rsidP="0074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3743" w:type="dxa"/>
            <w:gridSpan w:val="5"/>
            <w:shd w:val="clear" w:color="auto" w:fill="auto"/>
          </w:tcPr>
          <w:p w14:paraId="42B9C1B3" w14:textId="48122E31" w:rsidR="00895751" w:rsidRPr="00E31550" w:rsidRDefault="00895751" w:rsidP="0074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E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Подготовительные мероприятия к участию </w:t>
            </w:r>
            <w:r w:rsidRPr="009A3E33">
              <w:rPr>
                <w:rFonts w:ascii="Times New Roman" w:hAnsi="Times New Roman"/>
                <w:sz w:val="24"/>
                <w:szCs w:val="24"/>
              </w:rPr>
              <w:t>в реализации муниципального сегмента отраслевого (ведомственного) проекта по развитию конкуренции на рынке рекламы: «Реклама в парках и зонах отдыха Подмосковья»</w:t>
            </w:r>
          </w:p>
        </w:tc>
      </w:tr>
      <w:tr w:rsidR="00895751" w14:paraId="18A91CE9" w14:textId="77777777" w:rsidTr="00CD7573">
        <w:trPr>
          <w:trHeight w:val="703"/>
        </w:trPr>
        <w:tc>
          <w:tcPr>
            <w:tcW w:w="817" w:type="dxa"/>
            <w:shd w:val="clear" w:color="auto" w:fill="auto"/>
          </w:tcPr>
          <w:p w14:paraId="434404C6" w14:textId="730B68BD" w:rsidR="00895751" w:rsidRPr="00E31550" w:rsidRDefault="000E1180" w:rsidP="0089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5751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346" w:type="dxa"/>
            <w:shd w:val="clear" w:color="auto" w:fill="auto"/>
          </w:tcPr>
          <w:p w14:paraId="2377EAEF" w14:textId="6AA1F220" w:rsidR="00895751" w:rsidRPr="00E31550" w:rsidRDefault="00895751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B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</w:t>
            </w:r>
            <w:r w:rsidRPr="00187569">
              <w:rPr>
                <w:rFonts w:ascii="Times New Roman" w:hAnsi="Times New Roman"/>
                <w:sz w:val="24"/>
                <w:szCs w:val="24"/>
              </w:rPr>
              <w:t xml:space="preserve">рекламных конструкций, установленных в соответствии со схемой размещения рекламных </w:t>
            </w:r>
            <w:r w:rsidRPr="00187569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городского округа</w:t>
            </w:r>
          </w:p>
        </w:tc>
        <w:tc>
          <w:tcPr>
            <w:tcW w:w="2937" w:type="dxa"/>
            <w:shd w:val="clear" w:color="auto" w:fill="auto"/>
          </w:tcPr>
          <w:p w14:paraId="4A7CA5D8" w14:textId="18FD2870" w:rsidR="00895751" w:rsidRPr="00E31550" w:rsidRDefault="001C7A74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Содействие развитию конкуренции путем недопущения установки и </w:t>
            </w:r>
            <w:r w:rsidRPr="001C7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незаконных рекламных конструкций</w:t>
            </w:r>
          </w:p>
        </w:tc>
        <w:tc>
          <w:tcPr>
            <w:tcW w:w="1557" w:type="dxa"/>
            <w:shd w:val="clear" w:color="auto" w:fill="auto"/>
          </w:tcPr>
          <w:p w14:paraId="2AF33333" w14:textId="5C2C143D" w:rsidR="00895751" w:rsidRDefault="00895751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3966" w:type="dxa"/>
            <w:shd w:val="clear" w:color="auto" w:fill="auto"/>
          </w:tcPr>
          <w:p w14:paraId="4EFFFC4D" w14:textId="329E7395" w:rsidR="00895751" w:rsidRPr="00E31550" w:rsidRDefault="00253090" w:rsidP="001C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090">
              <w:rPr>
                <w:rFonts w:ascii="Times New Roman" w:hAnsi="Times New Roman" w:cs="Times New Roman"/>
                <w:sz w:val="24"/>
                <w:szCs w:val="24"/>
              </w:rPr>
              <w:t>Ликвидация и профилактика недопущения установки и эксплуатации незаконных рекламных конструкций</w:t>
            </w:r>
          </w:p>
        </w:tc>
        <w:tc>
          <w:tcPr>
            <w:tcW w:w="1937" w:type="dxa"/>
            <w:shd w:val="clear" w:color="auto" w:fill="auto"/>
          </w:tcPr>
          <w:p w14:paraId="4D7EE878" w14:textId="1B9E2C47" w:rsidR="00895751" w:rsidRPr="00E31550" w:rsidRDefault="00235409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0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895751" w14:paraId="2753C650" w14:textId="77777777" w:rsidTr="00CD7573">
        <w:trPr>
          <w:trHeight w:val="1551"/>
        </w:trPr>
        <w:tc>
          <w:tcPr>
            <w:tcW w:w="817" w:type="dxa"/>
            <w:shd w:val="clear" w:color="auto" w:fill="auto"/>
          </w:tcPr>
          <w:p w14:paraId="2800C3B3" w14:textId="744CF444" w:rsidR="00895751" w:rsidRPr="00E31550" w:rsidRDefault="000E1180" w:rsidP="0089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5751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346" w:type="dxa"/>
            <w:shd w:val="clear" w:color="auto" w:fill="auto"/>
          </w:tcPr>
          <w:p w14:paraId="40607807" w14:textId="61D2B168" w:rsidR="00895751" w:rsidRPr="00E31550" w:rsidRDefault="00895751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количества </w:t>
            </w:r>
            <w:r w:rsidRPr="00187569">
              <w:rPr>
                <w:rFonts w:ascii="Times New Roman" w:hAnsi="Times New Roman"/>
                <w:sz w:val="24"/>
                <w:szCs w:val="24"/>
              </w:rPr>
              <w:t>рекламных мест в парках, зонах отдыха, набережных и пешеходных зонах</w:t>
            </w:r>
          </w:p>
        </w:tc>
        <w:tc>
          <w:tcPr>
            <w:tcW w:w="2937" w:type="dxa"/>
            <w:shd w:val="clear" w:color="auto" w:fill="auto"/>
          </w:tcPr>
          <w:p w14:paraId="4FE981C1" w14:textId="74CAE072" w:rsidR="00895751" w:rsidRPr="00E31550" w:rsidRDefault="001C7A74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конкуренции путем недопущения установки и эксплуатации незаконных рекламных конструкций</w:t>
            </w:r>
          </w:p>
        </w:tc>
        <w:tc>
          <w:tcPr>
            <w:tcW w:w="1557" w:type="dxa"/>
            <w:shd w:val="clear" w:color="auto" w:fill="auto"/>
          </w:tcPr>
          <w:p w14:paraId="4C23A174" w14:textId="22115B7A" w:rsidR="00895751" w:rsidRDefault="00895751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24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966" w:type="dxa"/>
            <w:shd w:val="clear" w:color="auto" w:fill="auto"/>
          </w:tcPr>
          <w:p w14:paraId="0DF5BEE7" w14:textId="73368EF3" w:rsidR="00895751" w:rsidRPr="00E31550" w:rsidRDefault="00253090" w:rsidP="0025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090">
              <w:rPr>
                <w:rFonts w:ascii="Times New Roman" w:hAnsi="Times New Roman" w:cs="Times New Roman"/>
                <w:sz w:val="24"/>
                <w:szCs w:val="24"/>
              </w:rPr>
              <w:t>Ликвидация и профилактика недопущения установки и эксплуатации незаконных рекламных конструкций</w:t>
            </w:r>
          </w:p>
        </w:tc>
        <w:tc>
          <w:tcPr>
            <w:tcW w:w="1937" w:type="dxa"/>
            <w:shd w:val="clear" w:color="auto" w:fill="auto"/>
          </w:tcPr>
          <w:p w14:paraId="27A95CA4" w14:textId="4D3A5B75" w:rsidR="00895751" w:rsidRPr="00E31550" w:rsidRDefault="00235409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0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895751" w14:paraId="7DE65341" w14:textId="77777777" w:rsidTr="00CD7573">
        <w:trPr>
          <w:trHeight w:val="1544"/>
        </w:trPr>
        <w:tc>
          <w:tcPr>
            <w:tcW w:w="817" w:type="dxa"/>
            <w:shd w:val="clear" w:color="auto" w:fill="auto"/>
          </w:tcPr>
          <w:p w14:paraId="5F233068" w14:textId="0F79C38C" w:rsidR="00895751" w:rsidRPr="00E31550" w:rsidRDefault="000E1180" w:rsidP="0089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5751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346" w:type="dxa"/>
            <w:shd w:val="clear" w:color="auto" w:fill="auto"/>
          </w:tcPr>
          <w:p w14:paraId="6404E863" w14:textId="6AECBF51" w:rsidR="00895751" w:rsidRPr="00E31550" w:rsidRDefault="00895751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02">
              <w:rPr>
                <w:rFonts w:ascii="Times New Roman" w:hAnsi="Times New Roman"/>
                <w:sz w:val="24"/>
                <w:szCs w:val="24"/>
                <w:lang w:eastAsia="ru-RU"/>
              </w:rPr>
              <w:t>Занесение рекламных мест в соответствие со схемой в РГИС</w:t>
            </w:r>
          </w:p>
        </w:tc>
        <w:tc>
          <w:tcPr>
            <w:tcW w:w="2937" w:type="dxa"/>
            <w:shd w:val="clear" w:color="auto" w:fill="auto"/>
          </w:tcPr>
          <w:p w14:paraId="2B53F94E" w14:textId="1AA73E1A" w:rsidR="00895751" w:rsidRPr="00E31550" w:rsidRDefault="00253090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конкуренции путем доступности и открытости информации для заявителей</w:t>
            </w:r>
          </w:p>
        </w:tc>
        <w:tc>
          <w:tcPr>
            <w:tcW w:w="1557" w:type="dxa"/>
            <w:shd w:val="clear" w:color="auto" w:fill="auto"/>
          </w:tcPr>
          <w:p w14:paraId="4F8FE8EC" w14:textId="0EEF1FB4" w:rsidR="00895751" w:rsidRDefault="00895751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24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966" w:type="dxa"/>
            <w:shd w:val="clear" w:color="auto" w:fill="auto"/>
          </w:tcPr>
          <w:p w14:paraId="5EE7796D" w14:textId="36A935D3" w:rsidR="00895751" w:rsidRPr="00E31550" w:rsidRDefault="00253090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единой интерактивной схемы размещения рекламных конструкций на всей территории Московской области</w:t>
            </w:r>
          </w:p>
        </w:tc>
        <w:tc>
          <w:tcPr>
            <w:tcW w:w="1937" w:type="dxa"/>
            <w:shd w:val="clear" w:color="auto" w:fill="auto"/>
          </w:tcPr>
          <w:p w14:paraId="712A46AD" w14:textId="6CB9B3DE" w:rsidR="00895751" w:rsidRPr="00E31550" w:rsidRDefault="00235409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0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895751" w14:paraId="40A806DB" w14:textId="77777777" w:rsidTr="00CD7573">
        <w:trPr>
          <w:trHeight w:val="1835"/>
        </w:trPr>
        <w:tc>
          <w:tcPr>
            <w:tcW w:w="817" w:type="dxa"/>
            <w:shd w:val="clear" w:color="auto" w:fill="auto"/>
          </w:tcPr>
          <w:p w14:paraId="5A652800" w14:textId="7FD7991B" w:rsidR="00895751" w:rsidRPr="00E31550" w:rsidRDefault="000E1180" w:rsidP="0089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5751">
              <w:rPr>
                <w:rFonts w:ascii="Times New Roman" w:hAnsi="Times New Roman" w:cs="Times New Roman"/>
                <w:sz w:val="24"/>
                <w:szCs w:val="24"/>
              </w:rPr>
              <w:t>.1.4</w:t>
            </w:r>
          </w:p>
        </w:tc>
        <w:tc>
          <w:tcPr>
            <w:tcW w:w="3346" w:type="dxa"/>
            <w:shd w:val="clear" w:color="auto" w:fill="auto"/>
          </w:tcPr>
          <w:p w14:paraId="75BC7086" w14:textId="17746CC8" w:rsidR="00895751" w:rsidRPr="00E31550" w:rsidRDefault="00895751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документации и проведение торгов среди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BE0B02">
              <w:rPr>
                <w:rFonts w:ascii="Times New Roman" w:hAnsi="Times New Roman"/>
                <w:sz w:val="24"/>
                <w:szCs w:val="24"/>
                <w:lang w:eastAsia="ru-RU"/>
              </w:rPr>
              <w:t>СП (квота 25%)</w:t>
            </w:r>
          </w:p>
        </w:tc>
        <w:tc>
          <w:tcPr>
            <w:tcW w:w="2937" w:type="dxa"/>
            <w:shd w:val="clear" w:color="auto" w:fill="auto"/>
          </w:tcPr>
          <w:p w14:paraId="5935AD6E" w14:textId="669066D5" w:rsidR="00895751" w:rsidRPr="00E31550" w:rsidRDefault="00253090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участия субъектов МСП в торгах на право заключения договоров на установку и эксплуатацию рекламных конструкций</w:t>
            </w:r>
          </w:p>
        </w:tc>
        <w:tc>
          <w:tcPr>
            <w:tcW w:w="1557" w:type="dxa"/>
            <w:shd w:val="clear" w:color="auto" w:fill="auto"/>
          </w:tcPr>
          <w:p w14:paraId="7B4B2C66" w14:textId="06A001B4" w:rsidR="00895751" w:rsidRDefault="00895751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24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966" w:type="dxa"/>
            <w:shd w:val="clear" w:color="auto" w:fill="auto"/>
          </w:tcPr>
          <w:p w14:paraId="0DF34449" w14:textId="67A61ABC" w:rsidR="00895751" w:rsidRPr="00E31550" w:rsidRDefault="00253090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совокупной удовлетворенности участников рынка</w:t>
            </w:r>
          </w:p>
        </w:tc>
        <w:tc>
          <w:tcPr>
            <w:tcW w:w="1937" w:type="dxa"/>
            <w:shd w:val="clear" w:color="auto" w:fill="auto"/>
          </w:tcPr>
          <w:p w14:paraId="488F687B" w14:textId="1953EBC6" w:rsidR="00895751" w:rsidRPr="00E31550" w:rsidRDefault="00235409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0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895751" w14:paraId="48E447CC" w14:textId="77777777" w:rsidTr="00CD7573">
        <w:trPr>
          <w:trHeight w:val="1832"/>
        </w:trPr>
        <w:tc>
          <w:tcPr>
            <w:tcW w:w="817" w:type="dxa"/>
            <w:shd w:val="clear" w:color="auto" w:fill="auto"/>
          </w:tcPr>
          <w:p w14:paraId="78D190E4" w14:textId="2D4B0A5B" w:rsidR="00895751" w:rsidRPr="00E31550" w:rsidRDefault="000E1180" w:rsidP="0089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5751">
              <w:rPr>
                <w:rFonts w:ascii="Times New Roman" w:hAnsi="Times New Roman" w:cs="Times New Roman"/>
                <w:sz w:val="24"/>
                <w:szCs w:val="24"/>
              </w:rPr>
              <w:t>.1.5</w:t>
            </w:r>
          </w:p>
        </w:tc>
        <w:tc>
          <w:tcPr>
            <w:tcW w:w="3346" w:type="dxa"/>
            <w:shd w:val="clear" w:color="auto" w:fill="auto"/>
          </w:tcPr>
          <w:p w14:paraId="1AB0689A" w14:textId="687DECED" w:rsidR="00895751" w:rsidRPr="00E31550" w:rsidRDefault="00895751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мест размещения конструкций в парках и зонах отдыха</w:t>
            </w:r>
          </w:p>
        </w:tc>
        <w:tc>
          <w:tcPr>
            <w:tcW w:w="2937" w:type="dxa"/>
            <w:shd w:val="clear" w:color="auto" w:fill="auto"/>
          </w:tcPr>
          <w:p w14:paraId="7CA99377" w14:textId="3ED7A926" w:rsidR="00895751" w:rsidRPr="00E31550" w:rsidRDefault="001C38DE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8DE">
              <w:rPr>
                <w:rFonts w:ascii="Times New Roman" w:hAnsi="Times New Roman" w:cs="Times New Roman"/>
                <w:sz w:val="24"/>
                <w:szCs w:val="24"/>
              </w:rPr>
              <w:t>Увеличение рынка наружной рекламы путем развития нового сегмента и установк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38D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 высокотехнологичных рекламных конструкций</w:t>
            </w:r>
          </w:p>
        </w:tc>
        <w:tc>
          <w:tcPr>
            <w:tcW w:w="1557" w:type="dxa"/>
            <w:shd w:val="clear" w:color="auto" w:fill="auto"/>
          </w:tcPr>
          <w:p w14:paraId="108B2CED" w14:textId="436E0A8A" w:rsidR="00895751" w:rsidRDefault="00895751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966" w:type="dxa"/>
            <w:shd w:val="clear" w:color="auto" w:fill="auto"/>
          </w:tcPr>
          <w:p w14:paraId="46473AC4" w14:textId="7F86BF8A" w:rsidR="00895751" w:rsidRPr="00E31550" w:rsidRDefault="001C38DE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1937" w:type="dxa"/>
            <w:shd w:val="clear" w:color="auto" w:fill="auto"/>
          </w:tcPr>
          <w:p w14:paraId="35A653A9" w14:textId="03B7FC12" w:rsidR="00895751" w:rsidRPr="00E31550" w:rsidRDefault="00235409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0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  <w:tr w:rsidR="00895751" w14:paraId="3B1941BA" w14:textId="77777777" w:rsidTr="00CD7573">
        <w:trPr>
          <w:trHeight w:val="1547"/>
        </w:trPr>
        <w:tc>
          <w:tcPr>
            <w:tcW w:w="817" w:type="dxa"/>
            <w:shd w:val="clear" w:color="auto" w:fill="auto"/>
          </w:tcPr>
          <w:p w14:paraId="151BF59B" w14:textId="4BE56D5C" w:rsidR="00895751" w:rsidRPr="00E31550" w:rsidRDefault="000E1180" w:rsidP="0089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5751">
              <w:rPr>
                <w:rFonts w:ascii="Times New Roman" w:hAnsi="Times New Roman" w:cs="Times New Roman"/>
                <w:sz w:val="24"/>
                <w:szCs w:val="24"/>
              </w:rPr>
              <w:t>.1.6</w:t>
            </w:r>
          </w:p>
        </w:tc>
        <w:tc>
          <w:tcPr>
            <w:tcW w:w="3346" w:type="dxa"/>
            <w:shd w:val="clear" w:color="auto" w:fill="auto"/>
          </w:tcPr>
          <w:p w14:paraId="6CA9E830" w14:textId="41F729BF" w:rsidR="00895751" w:rsidRPr="00E31550" w:rsidRDefault="00895751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новых мест с МИМП МО</w:t>
            </w:r>
          </w:p>
        </w:tc>
        <w:tc>
          <w:tcPr>
            <w:tcW w:w="2937" w:type="dxa"/>
            <w:shd w:val="clear" w:color="auto" w:fill="auto"/>
          </w:tcPr>
          <w:p w14:paraId="4D3D7212" w14:textId="475BE732" w:rsidR="00895751" w:rsidRPr="00E31550" w:rsidRDefault="001C38DE" w:rsidP="0089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по вопросу установки и эксплуатации рекламных конструкций</w:t>
            </w:r>
          </w:p>
        </w:tc>
        <w:tc>
          <w:tcPr>
            <w:tcW w:w="1557" w:type="dxa"/>
            <w:shd w:val="clear" w:color="auto" w:fill="auto"/>
          </w:tcPr>
          <w:p w14:paraId="494E0776" w14:textId="6F973A27" w:rsidR="00895751" w:rsidRDefault="00895751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966" w:type="dxa"/>
            <w:shd w:val="clear" w:color="auto" w:fill="auto"/>
          </w:tcPr>
          <w:p w14:paraId="51811B6C" w14:textId="465230D9" w:rsidR="00895751" w:rsidRPr="00E31550" w:rsidRDefault="001C38DE" w:rsidP="001C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единой интерактивной схемы размещения рекламных конструкций на всей территории Московской области</w:t>
            </w:r>
          </w:p>
        </w:tc>
        <w:tc>
          <w:tcPr>
            <w:tcW w:w="1937" w:type="dxa"/>
            <w:shd w:val="clear" w:color="auto" w:fill="auto"/>
          </w:tcPr>
          <w:p w14:paraId="6105EB1A" w14:textId="4D48D083" w:rsidR="00895751" w:rsidRPr="00E31550" w:rsidRDefault="00235409" w:rsidP="00895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0">
              <w:rPr>
                <w:rFonts w:ascii="Times New Roman" w:hAnsi="Times New Roman" w:cs="Times New Roman"/>
                <w:sz w:val="24"/>
                <w:szCs w:val="24"/>
              </w:rPr>
              <w:t>Отдел СМИ и рекламы</w:t>
            </w:r>
          </w:p>
        </w:tc>
      </w:tr>
    </w:tbl>
    <w:p w14:paraId="5907A847" w14:textId="77777777" w:rsidR="004E02F9" w:rsidRDefault="004E02F9" w:rsidP="000704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E02F9" w:rsidSect="004E02F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871E5E8" w14:textId="7CEEF00E" w:rsidR="004A0AD3" w:rsidRDefault="0032102D" w:rsidP="00F2281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5A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="000E5F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6275AD">
        <w:rPr>
          <w:rFonts w:ascii="Times New Roman" w:hAnsi="Times New Roman" w:cs="Times New Roman"/>
          <w:b/>
          <w:bCs/>
          <w:sz w:val="24"/>
          <w:szCs w:val="24"/>
        </w:rPr>
        <w:t xml:space="preserve">. Развитие конкуренции </w:t>
      </w:r>
      <w:r>
        <w:rPr>
          <w:rFonts w:ascii="Times New Roman" w:hAnsi="Times New Roman" w:cs="Times New Roman"/>
          <w:b/>
          <w:bCs/>
          <w:sz w:val="24"/>
          <w:szCs w:val="24"/>
        </w:rPr>
        <w:t>на рынке</w:t>
      </w:r>
      <w:r w:rsidRPr="00627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услуг дополнительного образования детей</w:t>
      </w:r>
    </w:p>
    <w:p w14:paraId="7997AD92" w14:textId="77777777" w:rsidR="004A0AD3" w:rsidRPr="00070425" w:rsidRDefault="004A0AD3" w:rsidP="00F2281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EAA93B" w14:textId="7D974230" w:rsidR="004A0AD3" w:rsidRDefault="004A0AD3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425">
        <w:rPr>
          <w:rFonts w:ascii="Times New Roman" w:hAnsi="Times New Roman" w:cs="Times New Roman"/>
          <w:sz w:val="24"/>
          <w:szCs w:val="24"/>
        </w:rPr>
        <w:t xml:space="preserve">Ответственный за достижение ключевых показателей и координацию мероприятий – </w:t>
      </w:r>
      <w:r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07042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Реутов (далее – </w:t>
      </w:r>
      <w:r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070425">
        <w:rPr>
          <w:rFonts w:ascii="Times New Roman" w:hAnsi="Times New Roman" w:cs="Times New Roman"/>
          <w:sz w:val="24"/>
          <w:szCs w:val="24"/>
        </w:rPr>
        <w:t>).</w:t>
      </w:r>
    </w:p>
    <w:p w14:paraId="2ED33455" w14:textId="77777777" w:rsidR="009F2188" w:rsidRPr="00070425" w:rsidRDefault="009F2188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0FDDC" w14:textId="77777777" w:rsidR="009F2188" w:rsidRDefault="009F2188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99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Исходная информация в отношении ситуации и проблематики на рынке</w:t>
      </w:r>
    </w:p>
    <w:p w14:paraId="2A8CE0C5" w14:textId="42004682" w:rsidR="004A0AD3" w:rsidRDefault="004A0AD3" w:rsidP="00F228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776B6A" w14:textId="631FF8D7" w:rsidR="003F29BC" w:rsidRPr="003F29BC" w:rsidRDefault="003F29BC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9BC">
        <w:rPr>
          <w:rFonts w:ascii="Times New Roman" w:hAnsi="Times New Roman" w:cs="Times New Roman"/>
          <w:sz w:val="24"/>
          <w:szCs w:val="24"/>
        </w:rPr>
        <w:t>Рынок дополнительных образовательных услуг в городском округе</w:t>
      </w:r>
      <w:r>
        <w:rPr>
          <w:rFonts w:ascii="Times New Roman" w:hAnsi="Times New Roman" w:cs="Times New Roman"/>
          <w:sz w:val="24"/>
          <w:szCs w:val="24"/>
        </w:rPr>
        <w:t xml:space="preserve"> Реутов</w:t>
      </w:r>
      <w:r w:rsidRPr="003F29BC">
        <w:rPr>
          <w:rFonts w:ascii="Times New Roman" w:hAnsi="Times New Roman" w:cs="Times New Roman"/>
          <w:sz w:val="24"/>
          <w:szCs w:val="24"/>
        </w:rPr>
        <w:t xml:space="preserve"> регулируется следующими основными нормативно-правовыми актами: </w:t>
      </w:r>
    </w:p>
    <w:p w14:paraId="2D607117" w14:textId="5B6DBABA" w:rsidR="003F29BC" w:rsidRPr="003F29BC" w:rsidRDefault="00B11CA7" w:rsidP="00F22811">
      <w:pPr>
        <w:pStyle w:val="a9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9BC" w:rsidRPr="003F29BC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№273-ФЗ «Об образовании в Российской Федерации» (далее – Закон об образовании). </w:t>
      </w:r>
    </w:p>
    <w:p w14:paraId="67DF3FF1" w14:textId="1BA15620" w:rsidR="003F29BC" w:rsidRPr="003F29BC" w:rsidRDefault="00B11CA7" w:rsidP="00F22811">
      <w:pPr>
        <w:pStyle w:val="a9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9BC" w:rsidRPr="003F29BC">
        <w:rPr>
          <w:rFonts w:ascii="Times New Roman" w:hAnsi="Times New Roman" w:cs="Times New Roman"/>
          <w:sz w:val="24"/>
          <w:szCs w:val="24"/>
        </w:rPr>
        <w:t>Федеральным законом от 13 июля 2020 года №189-ФЗ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7AA4F06A" w14:textId="1771DA53" w:rsidR="003F29BC" w:rsidRPr="003F29BC" w:rsidRDefault="00B11CA7" w:rsidP="00F22811">
      <w:pPr>
        <w:pStyle w:val="a9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9BC" w:rsidRPr="003F29BC">
        <w:rPr>
          <w:rFonts w:ascii="Times New Roman" w:hAnsi="Times New Roman" w:cs="Times New Roman"/>
          <w:sz w:val="24"/>
          <w:szCs w:val="24"/>
        </w:rPr>
        <w:t xml:space="preserve">Концепцией развития дополнительного образования детей до 2030 года, утвержденной распоряжением Правительства Российской Федерации от 31.03.2022 №678-р.  </w:t>
      </w:r>
    </w:p>
    <w:p w14:paraId="0E6ADC23" w14:textId="77777777" w:rsidR="002A10B6" w:rsidRPr="002A10B6" w:rsidRDefault="002A10B6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B6">
        <w:rPr>
          <w:rFonts w:ascii="Times New Roman" w:hAnsi="Times New Roman" w:cs="Times New Roman"/>
          <w:sz w:val="24"/>
          <w:szCs w:val="24"/>
        </w:rPr>
        <w:t>Согласно данным государственной информационной системы «Единая информационная система, содержащая сведения о возможностях дополнительного образования на территории Московской области» (далее - ЕИС «Навигатор»), система дополнительного образования детей городского округа Реутов включает в себя 18 организаций (организации системы образования, спорта и культуры, частные организации), которые реализуют дополнительные общеразвивающие программы, в том числе:</w:t>
      </w:r>
    </w:p>
    <w:p w14:paraId="348BD666" w14:textId="77777777" w:rsidR="002A10B6" w:rsidRPr="002A10B6" w:rsidRDefault="002A10B6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B6">
        <w:rPr>
          <w:rFonts w:ascii="Times New Roman" w:hAnsi="Times New Roman" w:cs="Times New Roman"/>
          <w:sz w:val="24"/>
          <w:szCs w:val="24"/>
        </w:rPr>
        <w:t>образовательные организации, реализующие программы дошкольного образования программы начального, основного общего и среднего общего образования - 8 (44,4%);</w:t>
      </w:r>
    </w:p>
    <w:p w14:paraId="73ACDCEB" w14:textId="77777777" w:rsidR="002A10B6" w:rsidRPr="002A10B6" w:rsidRDefault="002A10B6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B6">
        <w:rPr>
          <w:rFonts w:ascii="Times New Roman" w:hAnsi="Times New Roman" w:cs="Times New Roman"/>
          <w:sz w:val="24"/>
          <w:szCs w:val="24"/>
        </w:rPr>
        <w:t>организации дополнительного образования, подведомственные органам местного самоуправления, осуществляющим управление в сфере образования - 1 (5,6%);</w:t>
      </w:r>
    </w:p>
    <w:p w14:paraId="49A429B8" w14:textId="77777777" w:rsidR="002A10B6" w:rsidRPr="002A10B6" w:rsidRDefault="002A10B6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B6">
        <w:rPr>
          <w:rFonts w:ascii="Times New Roman" w:hAnsi="Times New Roman" w:cs="Times New Roman"/>
          <w:sz w:val="24"/>
          <w:szCs w:val="24"/>
        </w:rPr>
        <w:t>организации дополнительного образования, подведомственные органам местного самоуправления, осуществляющим управление в сфере культуры, а также в сфере физической культуры и спорта - 7 (38,8%);</w:t>
      </w:r>
    </w:p>
    <w:p w14:paraId="1235CD33" w14:textId="77777777" w:rsidR="002A10B6" w:rsidRPr="002A10B6" w:rsidRDefault="002A10B6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B6">
        <w:rPr>
          <w:rFonts w:ascii="Times New Roman" w:hAnsi="Times New Roman" w:cs="Times New Roman"/>
          <w:sz w:val="24"/>
          <w:szCs w:val="24"/>
        </w:rPr>
        <w:t>организации дополнительного образования, подведомственные субъекту РФ – 1 (5,6%);</w:t>
      </w:r>
    </w:p>
    <w:p w14:paraId="55F7934A" w14:textId="77777777" w:rsidR="002A10B6" w:rsidRDefault="002A10B6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B6">
        <w:rPr>
          <w:rFonts w:ascii="Times New Roman" w:hAnsi="Times New Roman" w:cs="Times New Roman"/>
          <w:sz w:val="24"/>
          <w:szCs w:val="24"/>
        </w:rPr>
        <w:t>профессиональные образовательные организации, подведомственные субъекту РФ - 1 (5,6%).</w:t>
      </w:r>
    </w:p>
    <w:p w14:paraId="7EF97398" w14:textId="57984946" w:rsidR="00E81825" w:rsidRPr="000D19E1" w:rsidRDefault="00E81825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9E1">
        <w:rPr>
          <w:rFonts w:ascii="Times New Roman" w:hAnsi="Times New Roman" w:cs="Times New Roman"/>
          <w:sz w:val="24"/>
          <w:szCs w:val="24"/>
        </w:rPr>
        <w:t xml:space="preserve">Общая численность детей и молодежи в возрасте от 5 до 18 лет, проживающих на территории </w:t>
      </w:r>
      <w:r w:rsidR="0085274F" w:rsidRPr="000D19E1">
        <w:rPr>
          <w:rFonts w:ascii="Times New Roman" w:hAnsi="Times New Roman" w:cs="Times New Roman"/>
          <w:sz w:val="24"/>
          <w:szCs w:val="24"/>
        </w:rPr>
        <w:t xml:space="preserve">городского округа Реутов </w:t>
      </w:r>
      <w:r w:rsidRPr="000D19E1">
        <w:rPr>
          <w:rFonts w:ascii="Times New Roman" w:hAnsi="Times New Roman" w:cs="Times New Roman"/>
          <w:sz w:val="24"/>
          <w:szCs w:val="24"/>
        </w:rPr>
        <w:t xml:space="preserve">Московской области и получающих услуги в сфере дополнительного образования в организациях, реализующих программы дополнительного образования, </w:t>
      </w:r>
      <w:r w:rsidR="006B4374">
        <w:rPr>
          <w:rFonts w:ascii="Times New Roman" w:hAnsi="Times New Roman" w:cs="Times New Roman"/>
          <w:sz w:val="24"/>
          <w:szCs w:val="24"/>
        </w:rPr>
        <w:t xml:space="preserve">по состоянию на 01.01.2025 года </w:t>
      </w:r>
      <w:r w:rsidRPr="000D19E1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14776">
        <w:rPr>
          <w:rFonts w:ascii="Times New Roman" w:hAnsi="Times New Roman" w:cs="Times New Roman"/>
          <w:sz w:val="24"/>
          <w:szCs w:val="24"/>
        </w:rPr>
        <w:t>15248</w:t>
      </w:r>
      <w:r w:rsidRPr="000D19E1">
        <w:rPr>
          <w:rFonts w:ascii="Times New Roman" w:hAnsi="Times New Roman" w:cs="Times New Roman"/>
          <w:sz w:val="24"/>
          <w:szCs w:val="24"/>
        </w:rPr>
        <w:t xml:space="preserve"> человек, из них получающих образовательные услуги в сфере дополнительного образования в частных организациях - </w:t>
      </w:r>
      <w:r w:rsidR="00714776">
        <w:rPr>
          <w:rFonts w:ascii="Times New Roman" w:hAnsi="Times New Roman" w:cs="Times New Roman"/>
          <w:sz w:val="24"/>
          <w:szCs w:val="24"/>
        </w:rPr>
        <w:t>118</w:t>
      </w:r>
      <w:r w:rsidRPr="000D19E1">
        <w:rPr>
          <w:rFonts w:ascii="Times New Roman" w:hAnsi="Times New Roman" w:cs="Times New Roman"/>
          <w:sz w:val="24"/>
          <w:szCs w:val="24"/>
        </w:rPr>
        <w:t xml:space="preserve"> обучающихся, оказываемых услуг - </w:t>
      </w:r>
      <w:r w:rsidR="00714776">
        <w:rPr>
          <w:rFonts w:ascii="Times New Roman" w:hAnsi="Times New Roman" w:cs="Times New Roman"/>
          <w:sz w:val="24"/>
          <w:szCs w:val="24"/>
        </w:rPr>
        <w:t>118</w:t>
      </w:r>
      <w:r w:rsidRPr="000D19E1">
        <w:rPr>
          <w:rFonts w:ascii="Times New Roman" w:hAnsi="Times New Roman" w:cs="Times New Roman"/>
          <w:sz w:val="24"/>
          <w:szCs w:val="24"/>
        </w:rPr>
        <w:t>.</w:t>
      </w:r>
    </w:p>
    <w:p w14:paraId="3C0A682D" w14:textId="0756E8FE" w:rsidR="004C20E2" w:rsidRPr="004C20E2" w:rsidRDefault="004C20E2" w:rsidP="00F228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9E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C20E2">
        <w:rPr>
          <w:rFonts w:ascii="Times New Roman" w:hAnsi="Times New Roman" w:cs="Times New Roman"/>
          <w:sz w:val="24"/>
          <w:szCs w:val="24"/>
        </w:rPr>
        <w:t>данным ЕИС</w:t>
      </w:r>
      <w:proofErr w:type="gramEnd"/>
      <w:r w:rsidRPr="004C20E2">
        <w:rPr>
          <w:rFonts w:ascii="Times New Roman" w:hAnsi="Times New Roman" w:cs="Times New Roman"/>
          <w:sz w:val="24"/>
          <w:szCs w:val="24"/>
        </w:rPr>
        <w:t xml:space="preserve"> «Навигатор», общее количество программ по состоянию на 01.01.2026 составляет 507 программ</w:t>
      </w:r>
      <w:r w:rsidR="00303133">
        <w:rPr>
          <w:rFonts w:ascii="Times New Roman" w:hAnsi="Times New Roman" w:cs="Times New Roman"/>
          <w:sz w:val="24"/>
          <w:szCs w:val="24"/>
        </w:rPr>
        <w:t xml:space="preserve"> (по 6 направлениям),</w:t>
      </w:r>
      <w:r w:rsidR="00303133" w:rsidRPr="00303133">
        <w:rPr>
          <w:rFonts w:ascii="Times New Roman" w:hAnsi="Times New Roman" w:cs="Times New Roman"/>
          <w:sz w:val="24"/>
          <w:szCs w:val="24"/>
        </w:rPr>
        <w:t xml:space="preserve"> </w:t>
      </w:r>
      <w:r w:rsidR="00303133" w:rsidRPr="000D19E1">
        <w:rPr>
          <w:rFonts w:ascii="Times New Roman" w:hAnsi="Times New Roman" w:cs="Times New Roman"/>
          <w:sz w:val="24"/>
          <w:szCs w:val="24"/>
        </w:rPr>
        <w:t xml:space="preserve">из них программ за счет социального сертификата - </w:t>
      </w:r>
      <w:r w:rsidR="00303133">
        <w:rPr>
          <w:rFonts w:ascii="Times New Roman" w:hAnsi="Times New Roman" w:cs="Times New Roman"/>
          <w:sz w:val="24"/>
          <w:szCs w:val="24"/>
        </w:rPr>
        <w:t>115</w:t>
      </w:r>
      <w:r w:rsidRPr="004C20E2">
        <w:rPr>
          <w:rFonts w:ascii="Times New Roman" w:hAnsi="Times New Roman" w:cs="Times New Roman"/>
          <w:sz w:val="24"/>
          <w:szCs w:val="24"/>
        </w:rPr>
        <w:t xml:space="preserve">. Среди наиболее популярных направлений дополнительного </w:t>
      </w:r>
      <w:r w:rsidRPr="004C20E2">
        <w:rPr>
          <w:rFonts w:ascii="Times New Roman" w:hAnsi="Times New Roman" w:cs="Times New Roman"/>
          <w:sz w:val="24"/>
          <w:szCs w:val="24"/>
        </w:rPr>
        <w:lastRenderedPageBreak/>
        <w:t>образования - программы художественной (149 программ), социально-гуманитарной (124 программ) и технической (102 программ) направленностей.</w:t>
      </w:r>
    </w:p>
    <w:p w14:paraId="764B6CFF" w14:textId="0E8875F8" w:rsidR="004C20E2" w:rsidRPr="004C20E2" w:rsidRDefault="004C20E2" w:rsidP="00F22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0E2">
        <w:rPr>
          <w:rFonts w:ascii="Times New Roman" w:hAnsi="Times New Roman" w:cs="Times New Roman"/>
          <w:sz w:val="24"/>
          <w:szCs w:val="24"/>
        </w:rPr>
        <w:t>Наибольшим спросом пользуются занятия по живописи, вокалу,</w:t>
      </w:r>
      <w:r w:rsidR="00AA040E">
        <w:rPr>
          <w:rFonts w:ascii="Times New Roman" w:hAnsi="Times New Roman" w:cs="Times New Roman"/>
          <w:sz w:val="24"/>
          <w:szCs w:val="24"/>
        </w:rPr>
        <w:t xml:space="preserve"> </w:t>
      </w:r>
      <w:r w:rsidRPr="004C20E2">
        <w:rPr>
          <w:rFonts w:ascii="Times New Roman" w:hAnsi="Times New Roman" w:cs="Times New Roman"/>
          <w:sz w:val="24"/>
          <w:szCs w:val="24"/>
        </w:rPr>
        <w:t>декоративно‑прикладному искусству, театральному мастерству и игре на музыкальных</w:t>
      </w:r>
      <w:r w:rsidR="00AA040E">
        <w:rPr>
          <w:rFonts w:ascii="Times New Roman" w:hAnsi="Times New Roman" w:cs="Times New Roman"/>
          <w:sz w:val="24"/>
          <w:szCs w:val="24"/>
        </w:rPr>
        <w:t xml:space="preserve"> </w:t>
      </w:r>
      <w:r w:rsidRPr="004C20E2">
        <w:rPr>
          <w:rFonts w:ascii="Times New Roman" w:hAnsi="Times New Roman" w:cs="Times New Roman"/>
          <w:sz w:val="24"/>
          <w:szCs w:val="24"/>
        </w:rPr>
        <w:t>инструментах. Значительная часть обучающихся выбирает программы</w:t>
      </w:r>
      <w:r w:rsidR="00AA040E">
        <w:rPr>
          <w:rFonts w:ascii="Times New Roman" w:hAnsi="Times New Roman" w:cs="Times New Roman"/>
          <w:sz w:val="24"/>
          <w:szCs w:val="24"/>
        </w:rPr>
        <w:t xml:space="preserve"> </w:t>
      </w:r>
      <w:r w:rsidRPr="004C20E2">
        <w:rPr>
          <w:rFonts w:ascii="Times New Roman" w:hAnsi="Times New Roman" w:cs="Times New Roman"/>
          <w:sz w:val="24"/>
          <w:szCs w:val="24"/>
        </w:rPr>
        <w:t>социально‑гуманитарной направленности — деятельность отрядов юных инспекторов</w:t>
      </w:r>
      <w:r w:rsidR="00AA040E">
        <w:rPr>
          <w:rFonts w:ascii="Times New Roman" w:hAnsi="Times New Roman" w:cs="Times New Roman"/>
          <w:sz w:val="24"/>
          <w:szCs w:val="24"/>
        </w:rPr>
        <w:t xml:space="preserve"> </w:t>
      </w:r>
      <w:r w:rsidRPr="004C20E2">
        <w:rPr>
          <w:rFonts w:ascii="Times New Roman" w:hAnsi="Times New Roman" w:cs="Times New Roman"/>
          <w:sz w:val="24"/>
          <w:szCs w:val="24"/>
        </w:rPr>
        <w:t xml:space="preserve">движения, проектную работу, занятия в школьных медиацентрах, лингвистические курсы и развивающие программы для дошкольников. Одновременно сохраняется высокий интерес к техническим направлениям: робототехника, программирование и </w:t>
      </w:r>
      <w:proofErr w:type="spellStart"/>
      <w:r w:rsidRPr="004C20E2">
        <w:rPr>
          <w:rFonts w:ascii="Times New Roman" w:hAnsi="Times New Roman" w:cs="Times New Roman"/>
          <w:sz w:val="24"/>
          <w:szCs w:val="24"/>
        </w:rPr>
        <w:t>авиамоделирование</w:t>
      </w:r>
      <w:proofErr w:type="spellEnd"/>
      <w:r w:rsidRPr="004C20E2">
        <w:rPr>
          <w:rFonts w:ascii="Times New Roman" w:hAnsi="Times New Roman" w:cs="Times New Roman"/>
          <w:sz w:val="24"/>
          <w:szCs w:val="24"/>
        </w:rPr>
        <w:t>, где дети активно занимаются исследовательской и конструкторской деятельностью.</w:t>
      </w:r>
    </w:p>
    <w:p w14:paraId="46A16CFF" w14:textId="77777777" w:rsidR="004C20E2" w:rsidRPr="006468BE" w:rsidRDefault="004C20E2" w:rsidP="00F22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0E2">
        <w:rPr>
          <w:rFonts w:ascii="Times New Roman" w:hAnsi="Times New Roman" w:cs="Times New Roman"/>
          <w:sz w:val="24"/>
          <w:szCs w:val="24"/>
        </w:rPr>
        <w:t>Активно развиваются направления физкультурно-спортивной и естественнонаучной направленности. Популярны в этом направлении футбол и баскетбол, волейбол.</w:t>
      </w:r>
    </w:p>
    <w:p w14:paraId="2D20CB30" w14:textId="73B934CD" w:rsidR="00213DFE" w:rsidRPr="00213DFE" w:rsidRDefault="00213DFE" w:rsidP="00F22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DFE">
        <w:rPr>
          <w:rFonts w:ascii="Times New Roman" w:hAnsi="Times New Roman" w:cs="Times New Roman"/>
          <w:sz w:val="24"/>
          <w:szCs w:val="24"/>
        </w:rPr>
        <w:t>Комплексная услуга записи в кружки и секции осуществляется онлайн, что позволяет записать ребенка на занятия, не выходя из дома. Заявление подается на региональном портале государственных и муниципальных услуг Московской области (далее - портал Госуслуг) (uslugi.mosreg.ru/</w:t>
      </w:r>
      <w:proofErr w:type="spellStart"/>
      <w:r w:rsidRPr="00213DFE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213DFE">
        <w:rPr>
          <w:rFonts w:ascii="Times New Roman" w:hAnsi="Times New Roman" w:cs="Times New Roman"/>
          <w:sz w:val="24"/>
          <w:szCs w:val="24"/>
        </w:rPr>
        <w:t xml:space="preserve">/20712). Чтобы записаться на дополнительные занятия, необходим только уникальный номер (ID) кружка в </w:t>
      </w:r>
      <w:r w:rsidR="00167B34">
        <w:rPr>
          <w:rFonts w:ascii="Times New Roman" w:hAnsi="Times New Roman" w:cs="Times New Roman"/>
          <w:sz w:val="24"/>
          <w:szCs w:val="24"/>
        </w:rPr>
        <w:t>«</w:t>
      </w:r>
      <w:r w:rsidRPr="00213DFE">
        <w:rPr>
          <w:rFonts w:ascii="Times New Roman" w:hAnsi="Times New Roman" w:cs="Times New Roman"/>
          <w:sz w:val="24"/>
          <w:szCs w:val="24"/>
        </w:rPr>
        <w:t>Навигаторе дополнительного образования</w:t>
      </w:r>
      <w:r w:rsidR="00167B34">
        <w:rPr>
          <w:rFonts w:ascii="Times New Roman" w:hAnsi="Times New Roman" w:cs="Times New Roman"/>
          <w:sz w:val="24"/>
          <w:szCs w:val="24"/>
        </w:rPr>
        <w:t>»</w:t>
      </w:r>
      <w:r w:rsidRPr="00213DFE">
        <w:rPr>
          <w:rFonts w:ascii="Times New Roman" w:hAnsi="Times New Roman" w:cs="Times New Roman"/>
          <w:sz w:val="24"/>
          <w:szCs w:val="24"/>
        </w:rPr>
        <w:t xml:space="preserve"> (new.dop.mosreg.ru). После ввода ID остальные поля заявления заполняются автоматически.</w:t>
      </w:r>
    </w:p>
    <w:p w14:paraId="036D807C" w14:textId="42D1547F" w:rsidR="00213DFE" w:rsidRDefault="00213DFE" w:rsidP="00F22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DFE">
        <w:rPr>
          <w:rFonts w:ascii="Times New Roman" w:hAnsi="Times New Roman" w:cs="Times New Roman"/>
          <w:sz w:val="24"/>
          <w:szCs w:val="24"/>
        </w:rPr>
        <w:t xml:space="preserve">В личном кабинете родителя в ЕИС </w:t>
      </w:r>
      <w:r w:rsidR="0058453B">
        <w:rPr>
          <w:rFonts w:ascii="Times New Roman" w:hAnsi="Times New Roman" w:cs="Times New Roman"/>
          <w:sz w:val="24"/>
          <w:szCs w:val="24"/>
        </w:rPr>
        <w:t>«</w:t>
      </w:r>
      <w:r w:rsidRPr="00213DFE">
        <w:rPr>
          <w:rFonts w:ascii="Times New Roman" w:hAnsi="Times New Roman" w:cs="Times New Roman"/>
          <w:sz w:val="24"/>
          <w:szCs w:val="24"/>
        </w:rPr>
        <w:t>Навигатор</w:t>
      </w:r>
      <w:r w:rsidR="0058453B">
        <w:rPr>
          <w:rFonts w:ascii="Times New Roman" w:hAnsi="Times New Roman" w:cs="Times New Roman"/>
          <w:sz w:val="24"/>
          <w:szCs w:val="24"/>
        </w:rPr>
        <w:t>»</w:t>
      </w:r>
      <w:r w:rsidRPr="00213DFE">
        <w:rPr>
          <w:rFonts w:ascii="Times New Roman" w:hAnsi="Times New Roman" w:cs="Times New Roman"/>
          <w:sz w:val="24"/>
          <w:szCs w:val="24"/>
        </w:rPr>
        <w:t xml:space="preserve"> появилась возможность подписать договор по дополнительным общеобразовательным общеразвивающим программам с использованием социального сертификата, а также получить электронную квитанцию с возможностью оплаты через портал Госуслуг.</w:t>
      </w:r>
    </w:p>
    <w:p w14:paraId="259E25E2" w14:textId="77777777" w:rsidR="00633FF7" w:rsidRPr="00633FF7" w:rsidRDefault="00633FF7" w:rsidP="00F22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3FF7">
        <w:rPr>
          <w:rFonts w:ascii="Times New Roman" w:hAnsi="Times New Roman" w:cs="Times New Roman"/>
          <w:sz w:val="24"/>
          <w:szCs w:val="24"/>
        </w:rPr>
        <w:t>Основными проблемами на рынке услуг дополнительного образования детей являются:</w:t>
      </w:r>
    </w:p>
    <w:p w14:paraId="3F201DDA" w14:textId="6B98316C" w:rsidR="00633FF7" w:rsidRPr="00633FF7" w:rsidRDefault="00633FF7" w:rsidP="00F2281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FF7">
        <w:rPr>
          <w:rFonts w:ascii="Times New Roman" w:hAnsi="Times New Roman" w:cs="Times New Roman"/>
          <w:sz w:val="24"/>
          <w:szCs w:val="24"/>
        </w:rPr>
        <w:t>сложный порядок лицензирования образовательной деятельности;</w:t>
      </w:r>
    </w:p>
    <w:p w14:paraId="06D79DB0" w14:textId="50C3292F" w:rsidR="00012DA2" w:rsidRPr="004E0B57" w:rsidRDefault="00633FF7" w:rsidP="00F2281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012DA2" w:rsidRPr="004E0B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FF7">
        <w:rPr>
          <w:rFonts w:ascii="Times New Roman" w:hAnsi="Times New Roman" w:cs="Times New Roman"/>
          <w:sz w:val="24"/>
          <w:szCs w:val="24"/>
        </w:rPr>
        <w:t>высокая стоимость аренды недвижимости, необходимой для размещения организаций дополнительного образования.</w:t>
      </w:r>
    </w:p>
    <w:p w14:paraId="1E31059E" w14:textId="4A88A74C" w:rsidR="00012DA2" w:rsidRPr="004E0B57" w:rsidRDefault="00012DA2" w:rsidP="004E0B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2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Ключевые показатели развития конкуренции на рынке </w:t>
      </w:r>
      <w:r w:rsidR="00EA3163">
        <w:rPr>
          <w:rFonts w:ascii="Times New Roman" w:hAnsi="Times New Roman" w:cs="Times New Roman"/>
          <w:b/>
          <w:bCs/>
          <w:sz w:val="24"/>
          <w:szCs w:val="24"/>
        </w:rPr>
        <w:t>услуг дополнительного образования детей</w:t>
      </w:r>
    </w:p>
    <w:tbl>
      <w:tblPr>
        <w:tblStyle w:val="a3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685"/>
        <w:gridCol w:w="3872"/>
        <w:gridCol w:w="1402"/>
        <w:gridCol w:w="1137"/>
        <w:gridCol w:w="1083"/>
        <w:gridCol w:w="1083"/>
        <w:gridCol w:w="1083"/>
        <w:gridCol w:w="1083"/>
        <w:gridCol w:w="1083"/>
        <w:gridCol w:w="2049"/>
      </w:tblGrid>
      <w:tr w:rsidR="00012DA2" w14:paraId="652F6882" w14:textId="77777777" w:rsidTr="00135E07">
        <w:trPr>
          <w:trHeight w:val="420"/>
        </w:trPr>
        <w:tc>
          <w:tcPr>
            <w:tcW w:w="685" w:type="dxa"/>
            <w:vMerge w:val="restart"/>
            <w:vAlign w:val="center"/>
          </w:tcPr>
          <w:p w14:paraId="59B12DAD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2" w:type="dxa"/>
            <w:vMerge w:val="restart"/>
            <w:vAlign w:val="center"/>
          </w:tcPr>
          <w:p w14:paraId="7D323749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402" w:type="dxa"/>
            <w:vMerge w:val="restart"/>
            <w:vAlign w:val="center"/>
          </w:tcPr>
          <w:p w14:paraId="0A7FEBE0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52" w:type="dxa"/>
            <w:gridSpan w:val="6"/>
            <w:vAlign w:val="center"/>
          </w:tcPr>
          <w:p w14:paraId="6888A9B1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2049" w:type="dxa"/>
            <w:vMerge w:val="restart"/>
            <w:vAlign w:val="center"/>
          </w:tcPr>
          <w:p w14:paraId="5DE2E9C7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012DA2" w14:paraId="50F219B7" w14:textId="77777777" w:rsidTr="00135E07">
        <w:trPr>
          <w:trHeight w:val="695"/>
        </w:trPr>
        <w:tc>
          <w:tcPr>
            <w:tcW w:w="685" w:type="dxa"/>
            <w:vMerge/>
          </w:tcPr>
          <w:p w14:paraId="66C92EAC" w14:textId="77777777" w:rsidR="00012DA2" w:rsidRDefault="00012DA2" w:rsidP="0013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/>
          </w:tcPr>
          <w:p w14:paraId="4F106875" w14:textId="77777777" w:rsidR="00012DA2" w:rsidRDefault="00012DA2" w:rsidP="0013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14:paraId="43842087" w14:textId="77777777" w:rsidR="00012DA2" w:rsidRDefault="00012DA2" w:rsidP="0013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EE0B495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83" w:type="dxa"/>
            <w:vAlign w:val="center"/>
          </w:tcPr>
          <w:p w14:paraId="4D7C944A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83" w:type="dxa"/>
            <w:vAlign w:val="center"/>
          </w:tcPr>
          <w:p w14:paraId="3F51C4C2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83" w:type="dxa"/>
            <w:vAlign w:val="center"/>
          </w:tcPr>
          <w:p w14:paraId="3EF61334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83" w:type="dxa"/>
            <w:vAlign w:val="center"/>
          </w:tcPr>
          <w:p w14:paraId="014B8BBC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83" w:type="dxa"/>
            <w:vAlign w:val="center"/>
          </w:tcPr>
          <w:p w14:paraId="4A3C569B" w14:textId="77777777" w:rsidR="00012DA2" w:rsidRDefault="00012DA2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049" w:type="dxa"/>
            <w:vMerge/>
          </w:tcPr>
          <w:p w14:paraId="07D351B4" w14:textId="77777777" w:rsidR="00012DA2" w:rsidRDefault="00012DA2" w:rsidP="0013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7F" w14:paraId="63A85FAD" w14:textId="77777777" w:rsidTr="00F22811">
        <w:trPr>
          <w:trHeight w:val="1119"/>
        </w:trPr>
        <w:tc>
          <w:tcPr>
            <w:tcW w:w="685" w:type="dxa"/>
            <w:vAlign w:val="center"/>
          </w:tcPr>
          <w:p w14:paraId="016A2EEA" w14:textId="6C262282" w:rsidR="002D127F" w:rsidRDefault="002D127F" w:rsidP="0092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2" w:type="dxa"/>
            <w:vAlign w:val="center"/>
          </w:tcPr>
          <w:p w14:paraId="61967D7B" w14:textId="5D1CB8C3" w:rsidR="002D127F" w:rsidRPr="004E0B57" w:rsidRDefault="00B44B22" w:rsidP="002D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числа</w:t>
            </w:r>
            <w:r w:rsidR="00821536">
              <w:rPr>
                <w:rFonts w:ascii="Times New Roman" w:hAnsi="Times New Roman" w:cs="Times New Roman"/>
                <w:sz w:val="24"/>
                <w:szCs w:val="24"/>
              </w:rPr>
              <w:t xml:space="preserve"> МСП</w:t>
            </w:r>
            <w:r w:rsidR="00B6183D">
              <w:rPr>
                <w:rFonts w:ascii="Times New Roman" w:hAnsi="Times New Roman" w:cs="Times New Roman"/>
                <w:sz w:val="24"/>
                <w:szCs w:val="24"/>
              </w:rPr>
              <w:t xml:space="preserve"> в сфере оказания услуг дополнительного образования детей</w:t>
            </w:r>
          </w:p>
        </w:tc>
        <w:tc>
          <w:tcPr>
            <w:tcW w:w="1402" w:type="dxa"/>
            <w:vAlign w:val="center"/>
          </w:tcPr>
          <w:p w14:paraId="6558B38B" w14:textId="72DB9FE6" w:rsidR="002D127F" w:rsidRDefault="00B44B22" w:rsidP="002D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6ECDB54" w14:textId="74197DAE" w:rsidR="002D127F" w:rsidRDefault="006170FD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A6D459" w14:textId="792CAF6D" w:rsidR="002D127F" w:rsidRDefault="006170FD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62D21F6" w14:textId="5148A4EE" w:rsidR="002D127F" w:rsidRDefault="006170FD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C7CCD15" w14:textId="6631CB1C" w:rsidR="002D127F" w:rsidRDefault="006170FD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AD47C11" w14:textId="2BE9B4C0" w:rsidR="002D127F" w:rsidRDefault="006170FD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4A85F0E" w14:textId="72D0F7C3" w:rsidR="002D127F" w:rsidRDefault="006170FD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049" w:type="dxa"/>
            <w:vAlign w:val="center"/>
          </w:tcPr>
          <w:p w14:paraId="2A5395D9" w14:textId="34A764F0" w:rsidR="002D127F" w:rsidRDefault="006170FD" w:rsidP="00F2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D127F" w14:paraId="3FF704E8" w14:textId="77777777" w:rsidTr="00F22811">
        <w:trPr>
          <w:trHeight w:val="2693"/>
        </w:trPr>
        <w:tc>
          <w:tcPr>
            <w:tcW w:w="685" w:type="dxa"/>
            <w:vAlign w:val="center"/>
          </w:tcPr>
          <w:p w14:paraId="63B5686C" w14:textId="343FD0DA" w:rsidR="002D127F" w:rsidRDefault="00B44B22" w:rsidP="0092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2" w:type="dxa"/>
            <w:vAlign w:val="center"/>
          </w:tcPr>
          <w:p w14:paraId="4173D5CB" w14:textId="2D8AE02E" w:rsidR="002D127F" w:rsidRDefault="002D127F" w:rsidP="0078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31896183"/>
            <w:r w:rsidRPr="004E0B57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предпринимателей и частных образовательных организации, осуществляющих образовательную деятельность, имеющих лицензию на образовательную деятельность с правом реализации дополнительных общеобразовательных программ</w:t>
            </w:r>
            <w:bookmarkEnd w:id="4"/>
          </w:p>
        </w:tc>
        <w:tc>
          <w:tcPr>
            <w:tcW w:w="1402" w:type="dxa"/>
            <w:vAlign w:val="center"/>
          </w:tcPr>
          <w:p w14:paraId="13DDAF6E" w14:textId="30257950" w:rsidR="002D127F" w:rsidRDefault="002D127F" w:rsidP="002D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A9FCAE7" w14:textId="45B55FA9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F37E5BF" w14:textId="5A23B241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E75A475" w14:textId="267A5BFB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32EEB3" w14:textId="3F276308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6FC2CD5" w14:textId="650F023F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350BF20" w14:textId="0BD60AA6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vAlign w:val="center"/>
          </w:tcPr>
          <w:p w14:paraId="4BC0D6A3" w14:textId="02991388" w:rsidR="002D127F" w:rsidRDefault="002D127F" w:rsidP="00F2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D127F" w14:paraId="460FAE74" w14:textId="77777777" w:rsidTr="00F22811">
        <w:trPr>
          <w:trHeight w:val="875"/>
        </w:trPr>
        <w:tc>
          <w:tcPr>
            <w:tcW w:w="685" w:type="dxa"/>
            <w:vAlign w:val="center"/>
          </w:tcPr>
          <w:p w14:paraId="02841306" w14:textId="0F3C02FB" w:rsidR="002D127F" w:rsidRDefault="00B44B22" w:rsidP="0092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2" w:type="dxa"/>
            <w:vAlign w:val="center"/>
          </w:tcPr>
          <w:p w14:paraId="39DCCD66" w14:textId="77777777" w:rsidR="002D127F" w:rsidRDefault="002D127F" w:rsidP="0078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57">
              <w:rPr>
                <w:rFonts w:ascii="Times New Roman" w:hAnsi="Times New Roman" w:cs="Times New Roman"/>
                <w:sz w:val="24"/>
                <w:szCs w:val="24"/>
              </w:rPr>
              <w:t>Доля индивидуальных предпринимателей и частных образовательных организаций, осуществляющих образовательную деятельность, имеющих лицензию на образовательную деятельность с правом реализации дополнительных общеобразовательных программ, в общем количестве организаций в сфере образования (кроме культуры и спорта)</w:t>
            </w:r>
          </w:p>
          <w:p w14:paraId="1FDA7F62" w14:textId="675EC5F2" w:rsidR="00B11CA7" w:rsidRDefault="00B11CA7" w:rsidP="0078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C55A0E8" w14:textId="5CC75FD7" w:rsidR="002D127F" w:rsidRDefault="002D127F" w:rsidP="002D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0AA7A5" w14:textId="5DACCB73" w:rsidR="002D127F" w:rsidRPr="00772944" w:rsidRDefault="002D127F" w:rsidP="002D1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FCE23BB" w14:textId="4905DD15" w:rsidR="002D127F" w:rsidRPr="00772944" w:rsidRDefault="002D127F" w:rsidP="002D1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23D9F05" w14:textId="00FF5476" w:rsidR="002D127F" w:rsidRPr="00772944" w:rsidRDefault="002D127F" w:rsidP="002D1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10A2D61" w14:textId="5E57E092" w:rsidR="002D127F" w:rsidRPr="00772944" w:rsidRDefault="002D127F" w:rsidP="002D1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E7B9C4F" w14:textId="6C4F3999" w:rsidR="002D127F" w:rsidRPr="00772944" w:rsidRDefault="002D127F" w:rsidP="002D1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7286AC6" w14:textId="366191DA" w:rsidR="002D127F" w:rsidRPr="00772944" w:rsidRDefault="002D127F" w:rsidP="002D1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2049" w:type="dxa"/>
            <w:vAlign w:val="center"/>
          </w:tcPr>
          <w:p w14:paraId="6495133B" w14:textId="09A7E409" w:rsidR="002D127F" w:rsidRDefault="002D127F" w:rsidP="00F2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D127F" w14:paraId="704B4ABF" w14:textId="77777777" w:rsidTr="00F22811">
        <w:trPr>
          <w:trHeight w:val="980"/>
        </w:trPr>
        <w:tc>
          <w:tcPr>
            <w:tcW w:w="685" w:type="dxa"/>
            <w:vAlign w:val="center"/>
          </w:tcPr>
          <w:p w14:paraId="0697423E" w14:textId="0C4B0B1D" w:rsidR="002D127F" w:rsidRDefault="00B44B22" w:rsidP="0092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72" w:type="dxa"/>
            <w:vAlign w:val="center"/>
          </w:tcPr>
          <w:p w14:paraId="73D4ECC2" w14:textId="37B81B29" w:rsidR="002D127F" w:rsidRDefault="002D127F" w:rsidP="0078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57"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402" w:type="dxa"/>
            <w:vAlign w:val="center"/>
          </w:tcPr>
          <w:p w14:paraId="4A8BBD12" w14:textId="1A11C840" w:rsidR="002D127F" w:rsidRDefault="002D127F" w:rsidP="002D1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DE13946" w14:textId="7A25DB39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45F152F" w14:textId="64E0E637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7EBC957F" w14:textId="6BAADA92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23C018DB" w14:textId="7453794F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1B865CCE" w14:textId="5C267949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83" w:type="dxa"/>
            <w:shd w:val="clear" w:color="auto" w:fill="FFFFFF" w:themeFill="background1"/>
            <w:vAlign w:val="center"/>
          </w:tcPr>
          <w:p w14:paraId="0CA31D1C" w14:textId="07417030" w:rsidR="002D127F" w:rsidRDefault="002D127F" w:rsidP="002D1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49" w:type="dxa"/>
            <w:vAlign w:val="center"/>
          </w:tcPr>
          <w:p w14:paraId="68A07F94" w14:textId="13EBEF36" w:rsidR="002D127F" w:rsidRDefault="002D127F" w:rsidP="00F2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14:paraId="63ED31DB" w14:textId="77777777" w:rsidR="006170FD" w:rsidRDefault="006170FD" w:rsidP="00012DA2">
      <w:pPr>
        <w:rPr>
          <w:rFonts w:ascii="Times New Roman" w:hAnsi="Times New Roman" w:cs="Times New Roman"/>
          <w:sz w:val="24"/>
          <w:szCs w:val="24"/>
        </w:rPr>
        <w:sectPr w:rsidR="006170FD" w:rsidSect="001D507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5E6C96D" w14:textId="77777777" w:rsidR="00EA3163" w:rsidRDefault="00012DA2" w:rsidP="001E158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E158B" w:rsidRPr="00412287">
        <w:rPr>
          <w:rFonts w:ascii="Times New Roman" w:hAnsi="Times New Roman" w:cs="Times New Roman"/>
          <w:b/>
          <w:bCs/>
          <w:sz w:val="24"/>
          <w:szCs w:val="24"/>
        </w:rPr>
        <w:t xml:space="preserve">3. Мероприятия по достижению ключевых показателей развития конкуренции </w:t>
      </w:r>
    </w:p>
    <w:p w14:paraId="24CC603F" w14:textId="49B2A813" w:rsidR="001E158B" w:rsidRPr="00412287" w:rsidRDefault="001E158B" w:rsidP="001E158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287">
        <w:rPr>
          <w:rFonts w:ascii="Times New Roman" w:hAnsi="Times New Roman" w:cs="Times New Roman"/>
          <w:b/>
          <w:bCs/>
          <w:sz w:val="24"/>
          <w:szCs w:val="24"/>
        </w:rPr>
        <w:t xml:space="preserve">на рынке </w:t>
      </w:r>
      <w:r w:rsidR="00EA3163">
        <w:rPr>
          <w:rFonts w:ascii="Times New Roman" w:hAnsi="Times New Roman" w:cs="Times New Roman"/>
          <w:b/>
          <w:bCs/>
          <w:sz w:val="24"/>
          <w:szCs w:val="24"/>
        </w:rPr>
        <w:t>услуг дополнительного образования детей</w:t>
      </w:r>
    </w:p>
    <w:p w14:paraId="4F95221C" w14:textId="77777777" w:rsidR="001E158B" w:rsidRDefault="001E158B" w:rsidP="001E1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3346"/>
        <w:gridCol w:w="2936"/>
        <w:gridCol w:w="1558"/>
        <w:gridCol w:w="3968"/>
        <w:gridCol w:w="2049"/>
      </w:tblGrid>
      <w:tr w:rsidR="001E158B" w14:paraId="5B9DB6B5" w14:textId="77777777" w:rsidTr="00135E07">
        <w:trPr>
          <w:trHeight w:val="954"/>
        </w:trPr>
        <w:tc>
          <w:tcPr>
            <w:tcW w:w="703" w:type="dxa"/>
          </w:tcPr>
          <w:p w14:paraId="274A621E" w14:textId="77777777" w:rsidR="001E158B" w:rsidRDefault="001E158B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</w:tcPr>
          <w:p w14:paraId="6BA2D97C" w14:textId="77777777" w:rsidR="001E158B" w:rsidRDefault="001E158B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6" w:type="dxa"/>
          </w:tcPr>
          <w:p w14:paraId="617E59EA" w14:textId="77777777" w:rsidR="001E158B" w:rsidRDefault="001E158B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</w:tc>
        <w:tc>
          <w:tcPr>
            <w:tcW w:w="1558" w:type="dxa"/>
          </w:tcPr>
          <w:p w14:paraId="474C4731" w14:textId="77777777" w:rsidR="001E158B" w:rsidRDefault="001E158B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968" w:type="dxa"/>
          </w:tcPr>
          <w:p w14:paraId="5453ECD4" w14:textId="77777777" w:rsidR="001E158B" w:rsidRDefault="001E158B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2049" w:type="dxa"/>
          </w:tcPr>
          <w:p w14:paraId="32B16C8A" w14:textId="77777777" w:rsidR="001E158B" w:rsidRDefault="001E158B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1E158B" w14:paraId="4BD42393" w14:textId="77777777" w:rsidTr="00783138">
        <w:trPr>
          <w:trHeight w:val="545"/>
        </w:trPr>
        <w:tc>
          <w:tcPr>
            <w:tcW w:w="703" w:type="dxa"/>
          </w:tcPr>
          <w:p w14:paraId="4C773005" w14:textId="77777777" w:rsidR="001E158B" w:rsidRDefault="001E158B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7" w:type="dxa"/>
            <w:gridSpan w:val="5"/>
          </w:tcPr>
          <w:p w14:paraId="137A09BC" w14:textId="77777777" w:rsidR="001E158B" w:rsidRDefault="001E158B" w:rsidP="0013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бизнесом</w:t>
            </w:r>
          </w:p>
        </w:tc>
      </w:tr>
      <w:tr w:rsidR="001E158B" w14:paraId="5FFBE6C4" w14:textId="77777777" w:rsidTr="00783138">
        <w:trPr>
          <w:trHeight w:val="979"/>
        </w:trPr>
        <w:tc>
          <w:tcPr>
            <w:tcW w:w="703" w:type="dxa"/>
          </w:tcPr>
          <w:p w14:paraId="246593AC" w14:textId="77777777" w:rsidR="001E158B" w:rsidRDefault="001E158B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46" w:type="dxa"/>
          </w:tcPr>
          <w:p w14:paraId="67DEFC15" w14:textId="77777777" w:rsidR="001E158B" w:rsidRDefault="001E158B" w:rsidP="0013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предпринимателями</w:t>
            </w:r>
          </w:p>
        </w:tc>
        <w:tc>
          <w:tcPr>
            <w:tcW w:w="2936" w:type="dxa"/>
          </w:tcPr>
          <w:p w14:paraId="7079A038" w14:textId="77777777" w:rsidR="001E158B" w:rsidRDefault="001E158B" w:rsidP="0013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58" w:type="dxa"/>
          </w:tcPr>
          <w:p w14:paraId="05048872" w14:textId="77777777" w:rsidR="001E158B" w:rsidRDefault="001E158B" w:rsidP="0013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19F339E2" w14:textId="77777777" w:rsidR="001E158B" w:rsidRDefault="001E158B" w:rsidP="0013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062">
              <w:rPr>
                <w:rFonts w:ascii="Times New Roman" w:hAnsi="Times New Roman" w:cs="Times New Roman"/>
                <w:sz w:val="24"/>
                <w:szCs w:val="24"/>
              </w:rPr>
              <w:t>Повышение деловой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14:paraId="23005CFC" w14:textId="77C87B43" w:rsidR="001E158B" w:rsidRPr="00C57D04" w:rsidRDefault="0058453B" w:rsidP="0013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1E158B" w14:paraId="3C3C7D3D" w14:textId="77777777" w:rsidTr="00783138">
        <w:trPr>
          <w:trHeight w:val="1275"/>
        </w:trPr>
        <w:tc>
          <w:tcPr>
            <w:tcW w:w="703" w:type="dxa"/>
          </w:tcPr>
          <w:p w14:paraId="5DD0E862" w14:textId="77777777" w:rsidR="001E158B" w:rsidRDefault="001E158B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46" w:type="dxa"/>
          </w:tcPr>
          <w:p w14:paraId="326FE91E" w14:textId="77777777" w:rsidR="001E158B" w:rsidRPr="00716062" w:rsidRDefault="001E158B" w:rsidP="0013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186A">
              <w:rPr>
                <w:rFonts w:ascii="Times New Roman" w:hAnsi="Times New Roman" w:cs="Times New Roman"/>
                <w:sz w:val="24"/>
                <w:szCs w:val="24"/>
              </w:rPr>
              <w:t>бучающие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вебинаров/семинаров/круглых столов)</w:t>
            </w:r>
          </w:p>
        </w:tc>
        <w:tc>
          <w:tcPr>
            <w:tcW w:w="2936" w:type="dxa"/>
          </w:tcPr>
          <w:p w14:paraId="0A4F04DC" w14:textId="77777777" w:rsidR="001E158B" w:rsidRDefault="001E158B" w:rsidP="0013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58" w:type="dxa"/>
          </w:tcPr>
          <w:p w14:paraId="147A210D" w14:textId="77777777" w:rsidR="001E158B" w:rsidRDefault="001E158B" w:rsidP="0013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2C529AE2" w14:textId="77777777" w:rsidR="001E158B" w:rsidRDefault="001E158B" w:rsidP="0013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  <w:p w14:paraId="780C9B8D" w14:textId="77777777" w:rsidR="001E158B" w:rsidRDefault="001E158B" w:rsidP="0013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16B86D0E" w14:textId="5CB6ED6D" w:rsidR="001E158B" w:rsidRDefault="0058453B" w:rsidP="00135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1E158B" w14:paraId="3A96B790" w14:textId="77777777" w:rsidTr="00783138">
        <w:trPr>
          <w:trHeight w:val="543"/>
        </w:trPr>
        <w:tc>
          <w:tcPr>
            <w:tcW w:w="703" w:type="dxa"/>
          </w:tcPr>
          <w:p w14:paraId="779D6E1D" w14:textId="77777777" w:rsidR="001E158B" w:rsidRDefault="001E158B" w:rsidP="00135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7" w:type="dxa"/>
            <w:gridSpan w:val="5"/>
          </w:tcPr>
          <w:p w14:paraId="6D965062" w14:textId="77777777" w:rsidR="001E158B" w:rsidRDefault="001E158B" w:rsidP="00135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поддержки</w:t>
            </w:r>
          </w:p>
        </w:tc>
      </w:tr>
      <w:tr w:rsidR="00725566" w14:paraId="7E6322FE" w14:textId="77777777" w:rsidTr="00783138">
        <w:trPr>
          <w:trHeight w:val="976"/>
        </w:trPr>
        <w:tc>
          <w:tcPr>
            <w:tcW w:w="703" w:type="dxa"/>
          </w:tcPr>
          <w:p w14:paraId="28C5EB75" w14:textId="176F2998" w:rsidR="00725566" w:rsidRDefault="00725566" w:rsidP="0072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46" w:type="dxa"/>
          </w:tcPr>
          <w:p w14:paraId="1C2B0FA6" w14:textId="77777777" w:rsidR="00725566" w:rsidRPr="000060AF" w:rsidRDefault="00725566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hAnsi="Times New Roman" w:cs="Times New Roman"/>
                <w:sz w:val="24"/>
                <w:szCs w:val="24"/>
              </w:rPr>
              <w:t>Информационная и</w:t>
            </w:r>
          </w:p>
          <w:p w14:paraId="3B041F0F" w14:textId="77777777" w:rsidR="00725566" w:rsidRPr="000060AF" w:rsidRDefault="00725566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  <w:p w14:paraId="4BE6A5B2" w14:textId="28284E6E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</w:p>
        </w:tc>
        <w:tc>
          <w:tcPr>
            <w:tcW w:w="2936" w:type="dxa"/>
          </w:tcPr>
          <w:p w14:paraId="2D558C7B" w14:textId="77777777" w:rsidR="00725566" w:rsidRPr="000060AF" w:rsidRDefault="00725566" w:rsidP="007255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</w:p>
          <w:p w14:paraId="45FB1F34" w14:textId="77777777" w:rsidR="00725566" w:rsidRPr="000060AF" w:rsidRDefault="00725566" w:rsidP="007255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благоприятной деловой</w:t>
            </w:r>
          </w:p>
          <w:p w14:paraId="6A6F6E5C" w14:textId="4DE8E388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0AF">
              <w:rPr>
                <w:rFonts w:ascii="Times New Roman" w:eastAsia="Calibri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1558" w:type="dxa"/>
          </w:tcPr>
          <w:p w14:paraId="4FE9B150" w14:textId="7A6DC9D8" w:rsidR="00725566" w:rsidRPr="00DE32ED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5344277F" w14:textId="60E563D2" w:rsidR="00725566" w:rsidRPr="00DE32ED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деловой активности</w:t>
            </w:r>
          </w:p>
        </w:tc>
        <w:tc>
          <w:tcPr>
            <w:tcW w:w="2049" w:type="dxa"/>
          </w:tcPr>
          <w:p w14:paraId="78AC2061" w14:textId="02C2E111" w:rsidR="00725566" w:rsidRDefault="00725566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25566" w14:paraId="50496637" w14:textId="77777777" w:rsidTr="00783138">
        <w:trPr>
          <w:trHeight w:val="1287"/>
        </w:trPr>
        <w:tc>
          <w:tcPr>
            <w:tcW w:w="703" w:type="dxa"/>
          </w:tcPr>
          <w:p w14:paraId="430CE1CF" w14:textId="275DFBE7" w:rsidR="00725566" w:rsidRDefault="00725566" w:rsidP="0072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46" w:type="dxa"/>
          </w:tcPr>
          <w:p w14:paraId="603F9B83" w14:textId="32E77667" w:rsidR="00725566" w:rsidRDefault="00725566" w:rsidP="00797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образовательных организаций в систему дополнительного образования</w:t>
            </w:r>
          </w:p>
        </w:tc>
        <w:tc>
          <w:tcPr>
            <w:tcW w:w="2936" w:type="dxa"/>
          </w:tcPr>
          <w:p w14:paraId="492DBCA1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благоприятной деловой среды</w:t>
            </w:r>
          </w:p>
          <w:p w14:paraId="033DDE37" w14:textId="36BE550F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7828D7D" w14:textId="67B6586A" w:rsidR="00725566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8" w:type="dxa"/>
          </w:tcPr>
          <w:p w14:paraId="667AE660" w14:textId="57B5253B" w:rsidR="00725566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ED">
              <w:rPr>
                <w:rFonts w:ascii="Times New Roman" w:hAnsi="Times New Roman" w:cs="Times New Roman"/>
                <w:sz w:val="24"/>
                <w:szCs w:val="24"/>
              </w:rPr>
              <w:t>Рост деловой активности</w:t>
            </w:r>
          </w:p>
        </w:tc>
        <w:tc>
          <w:tcPr>
            <w:tcW w:w="2049" w:type="dxa"/>
          </w:tcPr>
          <w:p w14:paraId="13E4EC49" w14:textId="70BF53E6" w:rsidR="00725566" w:rsidRDefault="00725566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9752E" w14:paraId="6CBCCD32" w14:textId="77777777" w:rsidTr="0079752E">
        <w:trPr>
          <w:trHeight w:val="571"/>
        </w:trPr>
        <w:tc>
          <w:tcPr>
            <w:tcW w:w="703" w:type="dxa"/>
          </w:tcPr>
          <w:p w14:paraId="0FB2565E" w14:textId="77777777" w:rsidR="0079752E" w:rsidRDefault="0079752E" w:rsidP="0072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7" w:type="dxa"/>
            <w:gridSpan w:val="5"/>
          </w:tcPr>
          <w:p w14:paraId="288761B9" w14:textId="347EBFBE" w:rsidR="0079752E" w:rsidRDefault="0079752E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предпринимателей условиями ведения бизнеса</w:t>
            </w:r>
          </w:p>
        </w:tc>
      </w:tr>
      <w:tr w:rsidR="0079752E" w14:paraId="574D4750" w14:textId="77777777" w:rsidTr="0079752E">
        <w:trPr>
          <w:trHeight w:val="561"/>
        </w:trPr>
        <w:tc>
          <w:tcPr>
            <w:tcW w:w="703" w:type="dxa"/>
          </w:tcPr>
          <w:p w14:paraId="2218F2F3" w14:textId="77777777" w:rsidR="0079752E" w:rsidRDefault="0079752E" w:rsidP="0072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857" w:type="dxa"/>
            <w:gridSpan w:val="5"/>
          </w:tcPr>
          <w:p w14:paraId="5D927288" w14:textId="77777777" w:rsidR="0079752E" w:rsidRDefault="0079752E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предпринимателей о состоянии и развитии конкурентной среды на товарных рынках</w:t>
            </w:r>
          </w:p>
          <w:p w14:paraId="1474938D" w14:textId="0426BFA3" w:rsidR="00783138" w:rsidRDefault="00783138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66" w14:paraId="350F1B12" w14:textId="77777777" w:rsidTr="00783138">
        <w:trPr>
          <w:trHeight w:val="2404"/>
        </w:trPr>
        <w:tc>
          <w:tcPr>
            <w:tcW w:w="703" w:type="dxa"/>
          </w:tcPr>
          <w:p w14:paraId="4AB59FA7" w14:textId="77777777" w:rsidR="00725566" w:rsidRDefault="00725566" w:rsidP="0072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346" w:type="dxa"/>
          </w:tcPr>
          <w:p w14:paraId="34BAB078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936" w:type="dxa"/>
          </w:tcPr>
          <w:p w14:paraId="7910CD86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558" w:type="dxa"/>
          </w:tcPr>
          <w:p w14:paraId="14A97708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448305E" w14:textId="77777777" w:rsidR="00725566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0746469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2049" w:type="dxa"/>
          </w:tcPr>
          <w:p w14:paraId="2C3CD6F4" w14:textId="77777777" w:rsidR="00725566" w:rsidRDefault="00725566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</w:tr>
      <w:tr w:rsidR="00725566" w14:paraId="006727A4" w14:textId="77777777" w:rsidTr="00783138">
        <w:trPr>
          <w:trHeight w:val="1262"/>
        </w:trPr>
        <w:tc>
          <w:tcPr>
            <w:tcW w:w="703" w:type="dxa"/>
          </w:tcPr>
          <w:p w14:paraId="1F8E3F82" w14:textId="77777777" w:rsidR="00725566" w:rsidRDefault="00725566" w:rsidP="0072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346" w:type="dxa"/>
          </w:tcPr>
          <w:p w14:paraId="2F271A05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2936" w:type="dxa"/>
          </w:tcPr>
          <w:p w14:paraId="3D674111" w14:textId="5141155E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1558" w:type="dxa"/>
          </w:tcPr>
          <w:p w14:paraId="3D37FAA0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796909C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6368B42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2049" w:type="dxa"/>
          </w:tcPr>
          <w:p w14:paraId="058953F9" w14:textId="77777777" w:rsidR="00725566" w:rsidRDefault="00725566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</w:t>
            </w:r>
          </w:p>
        </w:tc>
      </w:tr>
      <w:tr w:rsidR="00725566" w14:paraId="514610C3" w14:textId="77777777" w:rsidTr="00783138">
        <w:trPr>
          <w:trHeight w:val="1833"/>
        </w:trPr>
        <w:tc>
          <w:tcPr>
            <w:tcW w:w="703" w:type="dxa"/>
          </w:tcPr>
          <w:p w14:paraId="10686A31" w14:textId="77777777" w:rsidR="00725566" w:rsidRDefault="00725566" w:rsidP="0072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346" w:type="dxa"/>
          </w:tcPr>
          <w:p w14:paraId="10BE8257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улучшению условий ведения бизнеса</w:t>
            </w:r>
          </w:p>
        </w:tc>
        <w:tc>
          <w:tcPr>
            <w:tcW w:w="2936" w:type="dxa"/>
          </w:tcPr>
          <w:p w14:paraId="779B0FB6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барьеров, включение мероприятий по снижению барьеров в «дорожную карту» по содействию развития конкуренции</w:t>
            </w:r>
          </w:p>
        </w:tc>
        <w:tc>
          <w:tcPr>
            <w:tcW w:w="1558" w:type="dxa"/>
          </w:tcPr>
          <w:p w14:paraId="12B6AFCA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05828904" w14:textId="77777777" w:rsidR="00725566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совокупной удовлетворенности участников рынка, разработка мер по улучшению ведения бизнеса</w:t>
            </w:r>
          </w:p>
        </w:tc>
        <w:tc>
          <w:tcPr>
            <w:tcW w:w="2049" w:type="dxa"/>
          </w:tcPr>
          <w:p w14:paraId="7BCF0D81" w14:textId="3499655B" w:rsidR="00725566" w:rsidRDefault="00725566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25566" w14:paraId="6DD2850E" w14:textId="77777777" w:rsidTr="00783138">
        <w:trPr>
          <w:trHeight w:val="2114"/>
        </w:trPr>
        <w:tc>
          <w:tcPr>
            <w:tcW w:w="703" w:type="dxa"/>
          </w:tcPr>
          <w:p w14:paraId="07FDEF45" w14:textId="77777777" w:rsidR="00725566" w:rsidRDefault="00725566" w:rsidP="0072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46" w:type="dxa"/>
          </w:tcPr>
          <w:p w14:paraId="33D0E928" w14:textId="77777777" w:rsidR="00725566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предпринимателей</w:t>
            </w:r>
          </w:p>
        </w:tc>
        <w:tc>
          <w:tcPr>
            <w:tcW w:w="2936" w:type="dxa"/>
          </w:tcPr>
          <w:p w14:paraId="708D7B1F" w14:textId="77777777" w:rsidR="00725566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558" w:type="dxa"/>
          </w:tcPr>
          <w:p w14:paraId="7EB93B0F" w14:textId="77777777" w:rsidR="00725566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14:paraId="231BB6BF" w14:textId="77777777" w:rsidR="00725566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жалоб предпринимателей, рост совокупной удовлетворенности участников рынка, формирование благоприятных условий ведения бизнеса, рост предпринимательской активности</w:t>
            </w:r>
          </w:p>
        </w:tc>
        <w:tc>
          <w:tcPr>
            <w:tcW w:w="2049" w:type="dxa"/>
          </w:tcPr>
          <w:p w14:paraId="793E8072" w14:textId="10A659AF" w:rsidR="00725566" w:rsidRDefault="00725566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Экономическое управление</w:t>
            </w:r>
          </w:p>
        </w:tc>
      </w:tr>
      <w:tr w:rsidR="00725566" w14:paraId="6769B093" w14:textId="77777777" w:rsidTr="00783138">
        <w:trPr>
          <w:trHeight w:val="5665"/>
        </w:trPr>
        <w:tc>
          <w:tcPr>
            <w:tcW w:w="703" w:type="dxa"/>
            <w:shd w:val="clear" w:color="auto" w:fill="auto"/>
          </w:tcPr>
          <w:p w14:paraId="40475CCD" w14:textId="77777777" w:rsidR="00725566" w:rsidRPr="006B4374" w:rsidRDefault="00725566" w:rsidP="0072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46" w:type="dxa"/>
            <w:shd w:val="clear" w:color="auto" w:fill="auto"/>
          </w:tcPr>
          <w:p w14:paraId="0CC001E9" w14:textId="0138A150" w:rsidR="00725566" w:rsidRPr="006B4374" w:rsidRDefault="009247AC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AC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муниципального сегмента отраслевого (ведомственного) проекта по развитию конкуренции на рынке дополнительного образования: «Расширение программ естественнонаучной и технической направленности с привлечением частного сектора»</w:t>
            </w:r>
          </w:p>
        </w:tc>
        <w:tc>
          <w:tcPr>
            <w:tcW w:w="2936" w:type="dxa"/>
            <w:shd w:val="clear" w:color="auto" w:fill="auto"/>
          </w:tcPr>
          <w:p w14:paraId="71D3ECBB" w14:textId="77777777" w:rsidR="00725566" w:rsidRPr="006B4374" w:rsidRDefault="00725566" w:rsidP="007255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74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в естественнонаучной и технической направленности</w:t>
            </w:r>
          </w:p>
          <w:p w14:paraId="3D160E87" w14:textId="490F7A4E" w:rsidR="00725566" w:rsidRPr="006B4374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12382471" w14:textId="6A793981" w:rsidR="00725566" w:rsidRPr="006B4374" w:rsidRDefault="00725566" w:rsidP="0072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37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C0EF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3968" w:type="dxa"/>
            <w:shd w:val="clear" w:color="auto" w:fill="auto"/>
          </w:tcPr>
          <w:p w14:paraId="0EDABCE6" w14:textId="3401FB96" w:rsidR="00725566" w:rsidRPr="006B4374" w:rsidRDefault="00725566" w:rsidP="00783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74">
              <w:rPr>
                <w:rFonts w:ascii="Times New Roman" w:hAnsi="Times New Roman" w:cs="Times New Roman"/>
                <w:sz w:val="24"/>
                <w:szCs w:val="24"/>
              </w:rPr>
              <w:t>Расширение участия организаций негосударственного сектора в реализации дополнительных общеобразовательных программ, использование потенциала негосударственного сектора в обеспечении права выбора гражданами программ дополнительного образования в соответствии с интересами семей и детей, расширение доступности дополнительного образования, создание современных условий реализации дополнительных общеобразовательных программ, создание условий для роста удовлетворенности семей доступностью, спектром и качеством образовательных услуг дополнительного образования</w:t>
            </w:r>
          </w:p>
        </w:tc>
        <w:tc>
          <w:tcPr>
            <w:tcW w:w="2049" w:type="dxa"/>
            <w:shd w:val="clear" w:color="auto" w:fill="auto"/>
          </w:tcPr>
          <w:p w14:paraId="788D7FB8" w14:textId="59786F41" w:rsidR="00725566" w:rsidRPr="006B4374" w:rsidRDefault="00725566" w:rsidP="0072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7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8330F" w14:paraId="3C345608" w14:textId="77777777" w:rsidTr="00FC6EA7">
        <w:tc>
          <w:tcPr>
            <w:tcW w:w="703" w:type="dxa"/>
            <w:shd w:val="clear" w:color="auto" w:fill="auto"/>
          </w:tcPr>
          <w:p w14:paraId="5B0DD9E1" w14:textId="6F86ECED" w:rsidR="0088330F" w:rsidRPr="006B4374" w:rsidRDefault="0088330F" w:rsidP="0088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857" w:type="dxa"/>
            <w:gridSpan w:val="5"/>
            <w:shd w:val="clear" w:color="auto" w:fill="auto"/>
          </w:tcPr>
          <w:p w14:paraId="07CF7125" w14:textId="263C33A4" w:rsidR="0088330F" w:rsidRPr="006B4374" w:rsidRDefault="0088330F" w:rsidP="0088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F">
              <w:rPr>
                <w:rFonts w:ascii="Times New Roman" w:hAnsi="Times New Roman" w:cs="Times New Roman"/>
                <w:sz w:val="24"/>
                <w:szCs w:val="24"/>
              </w:rPr>
              <w:t>Подготовительные мероприятия к участию в реализации муниципального сегмента отраслевого (ведомственного) проекта по развитию конкуренции на рынке дополнительного образования: «Расширение программ естественнонаучной и технической направленности с привлечением частного сектора»</w:t>
            </w:r>
          </w:p>
        </w:tc>
      </w:tr>
      <w:tr w:rsidR="0054404A" w:rsidRPr="00F26E3C" w14:paraId="4725ED07" w14:textId="77777777" w:rsidTr="00783138">
        <w:trPr>
          <w:trHeight w:val="703"/>
        </w:trPr>
        <w:tc>
          <w:tcPr>
            <w:tcW w:w="703" w:type="dxa"/>
            <w:shd w:val="clear" w:color="auto" w:fill="auto"/>
          </w:tcPr>
          <w:p w14:paraId="0093BE2C" w14:textId="08DC75CA" w:rsidR="0054404A" w:rsidRPr="007E5C8B" w:rsidRDefault="0054404A" w:rsidP="005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3346" w:type="dxa"/>
            <w:shd w:val="clear" w:color="auto" w:fill="auto"/>
          </w:tcPr>
          <w:p w14:paraId="3EF36012" w14:textId="0C9F6D80" w:rsidR="0054404A" w:rsidRPr="007E5C8B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количества поставщиков негосударственного сектора </w:t>
            </w:r>
          </w:p>
        </w:tc>
        <w:tc>
          <w:tcPr>
            <w:tcW w:w="2936" w:type="dxa"/>
            <w:shd w:val="clear" w:color="auto" w:fill="auto"/>
          </w:tcPr>
          <w:p w14:paraId="19B97453" w14:textId="4201C231" w:rsidR="0054404A" w:rsidRPr="0054404A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404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Отсутствие полноты и актуальности данных о количестве и типах негосударственных поставщиков в системе дополнительного образования. </w:t>
            </w:r>
            <w:r w:rsidRPr="005440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Ограниченная конкуренция и слабая </w:t>
            </w:r>
            <w:r w:rsidRPr="005440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связь между спросом и предложением.</w:t>
            </w:r>
          </w:p>
        </w:tc>
        <w:tc>
          <w:tcPr>
            <w:tcW w:w="1558" w:type="dxa"/>
            <w:shd w:val="clear" w:color="auto" w:fill="auto"/>
          </w:tcPr>
          <w:p w14:paraId="7AB054AA" w14:textId="453FBC0F" w:rsidR="0054404A" w:rsidRPr="007E5C8B" w:rsidRDefault="0054404A" w:rsidP="0054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3968" w:type="dxa"/>
            <w:shd w:val="clear" w:color="auto" w:fill="auto"/>
          </w:tcPr>
          <w:p w14:paraId="59ACE6A8" w14:textId="24B3838C" w:rsidR="0054404A" w:rsidRPr="00F26E3C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E3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Формирование и поддержание актуальной реестровой базы негосударственных поставщиков дополнительного образования с обязательными полями</w:t>
            </w:r>
          </w:p>
        </w:tc>
        <w:tc>
          <w:tcPr>
            <w:tcW w:w="2049" w:type="dxa"/>
            <w:shd w:val="clear" w:color="auto" w:fill="auto"/>
          </w:tcPr>
          <w:p w14:paraId="5919A042" w14:textId="37499F05" w:rsidR="0054404A" w:rsidRPr="00F26E3C" w:rsidRDefault="0054404A" w:rsidP="0054404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E3C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образования</w:t>
            </w:r>
          </w:p>
        </w:tc>
      </w:tr>
      <w:tr w:rsidR="0054404A" w:rsidRPr="00F26E3C" w14:paraId="6A183440" w14:textId="77777777" w:rsidTr="00783138">
        <w:trPr>
          <w:trHeight w:val="1834"/>
        </w:trPr>
        <w:tc>
          <w:tcPr>
            <w:tcW w:w="703" w:type="dxa"/>
            <w:shd w:val="clear" w:color="auto" w:fill="auto"/>
          </w:tcPr>
          <w:p w14:paraId="23778E81" w14:textId="5B3873EE" w:rsidR="0054404A" w:rsidRPr="007E5C8B" w:rsidRDefault="0054404A" w:rsidP="005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3346" w:type="dxa"/>
            <w:shd w:val="clear" w:color="auto" w:fill="auto"/>
          </w:tcPr>
          <w:p w14:paraId="3CA2BDCF" w14:textId="1FC466A7" w:rsidR="0054404A" w:rsidRPr="007E5C8B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опросов родителей и поставщиков услуг</w:t>
            </w:r>
          </w:p>
        </w:tc>
        <w:tc>
          <w:tcPr>
            <w:tcW w:w="2936" w:type="dxa"/>
            <w:shd w:val="clear" w:color="auto" w:fill="auto"/>
          </w:tcPr>
          <w:p w14:paraId="4A588AF6" w14:textId="5883A7F8" w:rsidR="0054404A" w:rsidRPr="0054404A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404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Выявление потребностей получателей услуг и дефицитов в их обеспечении.</w:t>
            </w:r>
          </w:p>
        </w:tc>
        <w:tc>
          <w:tcPr>
            <w:tcW w:w="1558" w:type="dxa"/>
            <w:shd w:val="clear" w:color="auto" w:fill="auto"/>
          </w:tcPr>
          <w:p w14:paraId="41D7D443" w14:textId="552DCD48" w:rsidR="0054404A" w:rsidRPr="007E5C8B" w:rsidRDefault="0054404A" w:rsidP="0054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8" w:type="dxa"/>
            <w:shd w:val="clear" w:color="auto" w:fill="auto"/>
          </w:tcPr>
          <w:p w14:paraId="0FF6E077" w14:textId="6F17F5F9" w:rsidR="0054404A" w:rsidRPr="00F26E3C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E3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Рост доли удовлетворённых родителей, снижение числа обращений по дефициту, увеличение числа активных поставщиков в целевых направлениях</w:t>
            </w:r>
          </w:p>
        </w:tc>
        <w:tc>
          <w:tcPr>
            <w:tcW w:w="2049" w:type="dxa"/>
            <w:shd w:val="clear" w:color="auto" w:fill="auto"/>
          </w:tcPr>
          <w:p w14:paraId="0D0DEBB5" w14:textId="558C50DD" w:rsidR="0054404A" w:rsidRPr="00F26E3C" w:rsidRDefault="0054404A" w:rsidP="0054404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E3C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образования</w:t>
            </w:r>
          </w:p>
        </w:tc>
      </w:tr>
      <w:tr w:rsidR="0054404A" w:rsidRPr="00F26E3C" w14:paraId="75C4CC71" w14:textId="77777777" w:rsidTr="00783138">
        <w:trPr>
          <w:trHeight w:val="1561"/>
        </w:trPr>
        <w:tc>
          <w:tcPr>
            <w:tcW w:w="703" w:type="dxa"/>
            <w:shd w:val="clear" w:color="auto" w:fill="auto"/>
          </w:tcPr>
          <w:p w14:paraId="44B1E4CD" w14:textId="4CA2CB71" w:rsidR="0054404A" w:rsidRPr="007E5C8B" w:rsidRDefault="0054404A" w:rsidP="005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3346" w:type="dxa"/>
            <w:shd w:val="clear" w:color="auto" w:fill="auto"/>
          </w:tcPr>
          <w:p w14:paraId="77A3548D" w14:textId="1C637F6D" w:rsidR="0054404A" w:rsidRPr="007E5C8B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эффективности работы </w:t>
            </w:r>
            <w:r w:rsidRPr="007E5C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опорных центров дополнительного образования детей</w:t>
            </w:r>
          </w:p>
        </w:tc>
        <w:tc>
          <w:tcPr>
            <w:tcW w:w="2936" w:type="dxa"/>
            <w:shd w:val="clear" w:color="auto" w:fill="auto"/>
          </w:tcPr>
          <w:p w14:paraId="4FEF9B62" w14:textId="4DCFAA96" w:rsidR="0054404A" w:rsidRPr="0054404A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404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Анализ эффективности деятельности МОЦ</w:t>
            </w:r>
          </w:p>
        </w:tc>
        <w:tc>
          <w:tcPr>
            <w:tcW w:w="1558" w:type="dxa"/>
            <w:shd w:val="clear" w:color="auto" w:fill="auto"/>
          </w:tcPr>
          <w:p w14:paraId="3628E9AD" w14:textId="1B417B9D" w:rsidR="0054404A" w:rsidRPr="007E5C8B" w:rsidRDefault="0054404A" w:rsidP="0054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8" w:type="dxa"/>
            <w:shd w:val="clear" w:color="auto" w:fill="auto"/>
          </w:tcPr>
          <w:p w14:paraId="5A995AFA" w14:textId="15CA4D35" w:rsidR="0054404A" w:rsidRPr="00F26E3C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E3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Сформированный аналитический отчёт с оценкой текущего состояния по основным направлениям деятельности</w:t>
            </w:r>
          </w:p>
        </w:tc>
        <w:tc>
          <w:tcPr>
            <w:tcW w:w="2049" w:type="dxa"/>
            <w:shd w:val="clear" w:color="auto" w:fill="auto"/>
          </w:tcPr>
          <w:p w14:paraId="48440D73" w14:textId="373E0A86" w:rsidR="0054404A" w:rsidRPr="00F26E3C" w:rsidRDefault="0054404A" w:rsidP="0054404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E3C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образования</w:t>
            </w:r>
          </w:p>
        </w:tc>
      </w:tr>
      <w:tr w:rsidR="0054404A" w:rsidRPr="00F26E3C" w14:paraId="76D5BDA8" w14:textId="77777777" w:rsidTr="00783138">
        <w:trPr>
          <w:trHeight w:val="2676"/>
        </w:trPr>
        <w:tc>
          <w:tcPr>
            <w:tcW w:w="703" w:type="dxa"/>
            <w:shd w:val="clear" w:color="auto" w:fill="auto"/>
          </w:tcPr>
          <w:p w14:paraId="177875B9" w14:textId="301C361D" w:rsidR="0054404A" w:rsidRPr="007E5C8B" w:rsidRDefault="0054404A" w:rsidP="005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3346" w:type="dxa"/>
            <w:shd w:val="clear" w:color="auto" w:fill="auto"/>
          </w:tcPr>
          <w:p w14:paraId="0348EA51" w14:textId="4554D53F" w:rsidR="0054404A" w:rsidRPr="007E5C8B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мероприятий/секции в рамках августовских совещаний</w:t>
            </w:r>
          </w:p>
        </w:tc>
        <w:tc>
          <w:tcPr>
            <w:tcW w:w="2936" w:type="dxa"/>
            <w:shd w:val="clear" w:color="auto" w:fill="auto"/>
          </w:tcPr>
          <w:p w14:paraId="1F51CA11" w14:textId="32D02000" w:rsidR="0054404A" w:rsidRPr="0054404A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404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Низкий уровень профессионального обмена и сотрудничества между образовательными организациями: мало возможностей для обмена успешными практиками и скоординированных решений.  </w:t>
            </w:r>
          </w:p>
        </w:tc>
        <w:tc>
          <w:tcPr>
            <w:tcW w:w="1558" w:type="dxa"/>
            <w:shd w:val="clear" w:color="auto" w:fill="auto"/>
          </w:tcPr>
          <w:p w14:paraId="1FC1C133" w14:textId="598B3C44" w:rsidR="0054404A" w:rsidRPr="007E5C8B" w:rsidRDefault="0054404A" w:rsidP="0054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8" w:type="dxa"/>
            <w:shd w:val="clear" w:color="auto" w:fill="auto"/>
          </w:tcPr>
          <w:p w14:paraId="671D95E5" w14:textId="517AAB92" w:rsidR="0054404A" w:rsidRPr="00F26E3C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E3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Единое информационное поле: все участники знакомы с ключевыми приоритетами, изменениями в нормативной базе и методическими рекомендациями</w:t>
            </w:r>
          </w:p>
        </w:tc>
        <w:tc>
          <w:tcPr>
            <w:tcW w:w="2049" w:type="dxa"/>
            <w:shd w:val="clear" w:color="auto" w:fill="auto"/>
          </w:tcPr>
          <w:p w14:paraId="750C6042" w14:textId="16B208DB" w:rsidR="0054404A" w:rsidRPr="00F26E3C" w:rsidRDefault="0054404A" w:rsidP="0054404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E3C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образования</w:t>
            </w:r>
          </w:p>
        </w:tc>
      </w:tr>
      <w:tr w:rsidR="0054404A" w:rsidRPr="00F26E3C" w14:paraId="17A68E11" w14:textId="77777777" w:rsidTr="00783138">
        <w:trPr>
          <w:trHeight w:val="1835"/>
        </w:trPr>
        <w:tc>
          <w:tcPr>
            <w:tcW w:w="703" w:type="dxa"/>
            <w:shd w:val="clear" w:color="auto" w:fill="auto"/>
          </w:tcPr>
          <w:p w14:paraId="1B6C1D4E" w14:textId="62859C24" w:rsidR="0054404A" w:rsidRPr="007E5C8B" w:rsidRDefault="0054404A" w:rsidP="005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3346" w:type="dxa"/>
            <w:shd w:val="clear" w:color="auto" w:fill="auto"/>
          </w:tcPr>
          <w:p w14:paraId="1DACF9ED" w14:textId="3AC3EB24" w:rsidR="0054404A" w:rsidRPr="007E5C8B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количества и качества </w:t>
            </w:r>
            <w:r w:rsidRPr="007E5C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дополнительных общеобразовательных общеразвивающих программ</w:t>
            </w:r>
          </w:p>
        </w:tc>
        <w:tc>
          <w:tcPr>
            <w:tcW w:w="2936" w:type="dxa"/>
            <w:shd w:val="clear" w:color="auto" w:fill="auto"/>
          </w:tcPr>
          <w:p w14:paraId="0FFCC29B" w14:textId="75685BDD" w:rsidR="0054404A" w:rsidRPr="0054404A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404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Востребованность программ, качество учебного процесса</w:t>
            </w:r>
          </w:p>
        </w:tc>
        <w:tc>
          <w:tcPr>
            <w:tcW w:w="1558" w:type="dxa"/>
            <w:shd w:val="clear" w:color="auto" w:fill="auto"/>
          </w:tcPr>
          <w:p w14:paraId="6EC26F0D" w14:textId="3C57DCA1" w:rsidR="0054404A" w:rsidRPr="007E5C8B" w:rsidRDefault="0054404A" w:rsidP="0054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8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8" w:type="dxa"/>
            <w:shd w:val="clear" w:color="auto" w:fill="auto"/>
          </w:tcPr>
          <w:p w14:paraId="342B2F26" w14:textId="470A6E28" w:rsidR="0054404A" w:rsidRPr="00F26E3C" w:rsidRDefault="0054404A" w:rsidP="00544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E3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Высокая наполняемость групп, удержание получателей услуг, высокие результаты образовательных достижений, удовлетворённость родителей и поставщиков услуг.</w:t>
            </w:r>
          </w:p>
        </w:tc>
        <w:tc>
          <w:tcPr>
            <w:tcW w:w="2049" w:type="dxa"/>
            <w:shd w:val="clear" w:color="auto" w:fill="auto"/>
          </w:tcPr>
          <w:p w14:paraId="77BC8E28" w14:textId="6D858B4D" w:rsidR="0054404A" w:rsidRPr="00F26E3C" w:rsidRDefault="0054404A" w:rsidP="0054404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E3C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образования</w:t>
            </w:r>
          </w:p>
        </w:tc>
      </w:tr>
    </w:tbl>
    <w:p w14:paraId="5CA7E59F" w14:textId="77777777" w:rsidR="001E158B" w:rsidRDefault="001E158B" w:rsidP="001E1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A1098" w14:textId="77777777" w:rsidR="00F008E5" w:rsidRDefault="00F008E5" w:rsidP="001D5077">
      <w:pPr>
        <w:pStyle w:val="a9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F008E5" w:rsidSect="001D507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36189D5" w14:textId="61DD69A5" w:rsidR="00F008E5" w:rsidRDefault="00F008E5" w:rsidP="00E65B3E">
      <w:pPr>
        <w:widowControl w:val="0"/>
        <w:tabs>
          <w:tab w:val="left" w:pos="709"/>
        </w:tabs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6467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Системные мероприятия, направленные на развитие конкуренции </w:t>
      </w:r>
      <w:r w:rsidRPr="00964678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008E5">
        <w:rPr>
          <w:rFonts w:ascii="Times New Roman" w:eastAsia="Calibri" w:hAnsi="Times New Roman" w:cs="Times New Roman"/>
          <w:b/>
          <w:sz w:val="28"/>
          <w:szCs w:val="28"/>
        </w:rPr>
        <w:t>в городском округе Реутов</w:t>
      </w:r>
    </w:p>
    <w:p w14:paraId="062ABD81" w14:textId="77777777" w:rsidR="007E1FFA" w:rsidRPr="00E65B3E" w:rsidRDefault="007E1FFA" w:rsidP="00E65B3E">
      <w:pPr>
        <w:widowControl w:val="0"/>
        <w:tabs>
          <w:tab w:val="left" w:pos="709"/>
        </w:tabs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643"/>
        <w:gridCol w:w="3969"/>
        <w:gridCol w:w="3862"/>
        <w:gridCol w:w="1525"/>
        <w:gridCol w:w="2901"/>
        <w:gridCol w:w="2977"/>
      </w:tblGrid>
      <w:tr w:rsidR="00F008E5" w:rsidRPr="00964678" w14:paraId="7E211F30" w14:textId="77777777" w:rsidTr="00301B49">
        <w:trPr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959C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445C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4A39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4D83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8E80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C4A1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F008E5" w:rsidRPr="00964678" w14:paraId="539673D4" w14:textId="77777777" w:rsidTr="00301B49">
        <w:trPr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784F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62EB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7A48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CBE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BDAC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2F3F" w14:textId="77777777" w:rsidR="00F008E5" w:rsidRPr="00964678" w:rsidRDefault="00F008E5" w:rsidP="002E62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46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F2562" w:rsidRPr="00964678" w14:paraId="372B218D" w14:textId="77777777" w:rsidTr="00783138">
        <w:trPr>
          <w:trHeight w:val="1743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4C81" w14:textId="3E23ABD1" w:rsidR="002F2562" w:rsidRPr="00964678" w:rsidRDefault="002F2562" w:rsidP="002F25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E1D" w14:textId="44AA777B" w:rsidR="002F2562" w:rsidRPr="00964678" w:rsidRDefault="002F2562" w:rsidP="002F256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08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наличия административных барьеров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42CB" w14:textId="31CDB5BC" w:rsidR="002F2562" w:rsidRPr="00964678" w:rsidRDefault="002F2562" w:rsidP="002F256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Устранение избыточного государственного и муниципального регулирования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A93" w14:textId="3BC1BF0B" w:rsidR="002F2562" w:rsidRPr="00964678" w:rsidRDefault="002F2562" w:rsidP="002F256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F0E" w14:textId="12CAE95B" w:rsidR="002F2562" w:rsidRPr="00964678" w:rsidRDefault="002F2562" w:rsidP="002F256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Повышение оценки предпринимателями условий ведения бизнеса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D2A" w14:textId="3A91A946" w:rsidR="002F2562" w:rsidRPr="00964678" w:rsidRDefault="002F2562" w:rsidP="002F256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управление, Управление образования, 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СМИ и рекламы</w:t>
            </w:r>
          </w:p>
        </w:tc>
      </w:tr>
      <w:tr w:rsidR="00401871" w:rsidRPr="00964678" w14:paraId="30BF2328" w14:textId="77777777" w:rsidTr="00783138">
        <w:trPr>
          <w:trHeight w:val="1911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BFE" w14:textId="2F22EBA8" w:rsidR="00401871" w:rsidRPr="00964678" w:rsidRDefault="00401871" w:rsidP="00401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76D" w14:textId="7DAD292C" w:rsidR="00401871" w:rsidRPr="00964678" w:rsidRDefault="00401871" w:rsidP="0040187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предпринимателей о мерах,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предпринимаемых органами власти, и условиях для ведения бизнеса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CDBA" w14:textId="263F1184" w:rsidR="00401871" w:rsidRPr="00964678" w:rsidRDefault="00401871" w:rsidP="0040187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Повышение уровня информирования о состоянии конкурентной среды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3F98" w14:textId="5C8FAD86" w:rsidR="00401871" w:rsidRPr="00964678" w:rsidRDefault="00401871" w:rsidP="0040187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10D" w14:textId="0F00CCD8" w:rsidR="00401871" w:rsidRPr="00964678" w:rsidRDefault="00401871" w:rsidP="0040187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Рост удовлетворенности предпринимательского сообщества качеством информационного сопровождения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7339" w14:textId="3B80C38A" w:rsidR="00401871" w:rsidRPr="00964678" w:rsidRDefault="00401871" w:rsidP="00401871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управление, Управление образования, 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СМИ и рекламы</w:t>
            </w:r>
          </w:p>
        </w:tc>
      </w:tr>
      <w:tr w:rsidR="000F4182" w:rsidRPr="00964678" w14:paraId="77BA0260" w14:textId="77777777" w:rsidTr="00783138">
        <w:trPr>
          <w:trHeight w:val="2336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28BE" w14:textId="69B766FE" w:rsidR="000F4182" w:rsidRPr="00964678" w:rsidRDefault="000F4182" w:rsidP="000F4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B3A" w14:textId="77777777" w:rsidR="000F4182" w:rsidRPr="00E65B3E" w:rsidRDefault="000F4182" w:rsidP="000F418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информации о действиях органов власти по развитию</w:t>
            </w:r>
          </w:p>
          <w:p w14:paraId="400BF77C" w14:textId="77777777" w:rsidR="000F4182" w:rsidRPr="00E65B3E" w:rsidRDefault="000F4182" w:rsidP="000F418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конкуренции на официальных сайтах </w:t>
            </w:r>
            <w:proofErr w:type="spellStart"/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образований, ведомств,</w:t>
            </w:r>
          </w:p>
          <w:p w14:paraId="28E2DAF0" w14:textId="2622185B" w:rsidR="000F4182" w:rsidRPr="00964678" w:rsidRDefault="000F4182" w:rsidP="000F418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региональных и федеральных ресурсах в сети «Интернет»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1D4" w14:textId="7B94CD4A" w:rsidR="000F4182" w:rsidRPr="00964678" w:rsidRDefault="000F4182" w:rsidP="000F418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Обеспечение регулярности публикаций, актуальности и востребованности информации для предпринимателей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F748" w14:textId="16948466" w:rsidR="000F4182" w:rsidRPr="00964678" w:rsidRDefault="000F4182" w:rsidP="000F418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A1F" w14:textId="5AA801EA" w:rsidR="000F4182" w:rsidRPr="00964678" w:rsidRDefault="000F4182" w:rsidP="000F418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Рост уровня предпринимательской активности, формирование благоприятной деловой среды, рост уровня информирования о состоянии конкурентной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F91" w14:textId="0D8CC64B" w:rsidR="000F4182" w:rsidRPr="00964678" w:rsidRDefault="000F4182" w:rsidP="000F418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управление, Управление образования, 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СМИ и рекламы</w:t>
            </w:r>
          </w:p>
        </w:tc>
      </w:tr>
    </w:tbl>
    <w:p w14:paraId="7DC87D51" w14:textId="77777777" w:rsidR="00301B49" w:rsidRDefault="00301B49">
      <w:r>
        <w:br w:type="page"/>
      </w: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643"/>
        <w:gridCol w:w="3969"/>
        <w:gridCol w:w="3862"/>
        <w:gridCol w:w="1525"/>
        <w:gridCol w:w="2901"/>
        <w:gridCol w:w="2977"/>
      </w:tblGrid>
      <w:tr w:rsidR="008876BE" w:rsidRPr="00964678" w14:paraId="5512BAEE" w14:textId="77777777" w:rsidTr="00783138">
        <w:trPr>
          <w:trHeight w:val="1809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43CD" w14:textId="20231AD1" w:rsidR="008876BE" w:rsidRPr="00964678" w:rsidRDefault="008876BE" w:rsidP="008876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CBCB" w14:textId="6EEFB1FB" w:rsidR="008876BE" w:rsidRPr="00964678" w:rsidRDefault="008876BE" w:rsidP="008876BE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социальных сетей для оперативного информирования бизнеса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E6B0" w14:textId="4B441B8F" w:rsidR="008876BE" w:rsidRPr="00964678" w:rsidRDefault="008876BE" w:rsidP="008876BE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Обеспечение актуальной информации для предпринимателей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3C5" w14:textId="0EE20CAD" w:rsidR="008876BE" w:rsidRPr="00964678" w:rsidRDefault="008876BE" w:rsidP="008876BE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A46" w14:textId="110D0684" w:rsidR="008876BE" w:rsidRPr="00964678" w:rsidRDefault="008876BE" w:rsidP="008876BE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81A1" w14:textId="46C61DA5" w:rsidR="008876BE" w:rsidRPr="00964678" w:rsidRDefault="008876BE" w:rsidP="008876BE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управление, Управление образования, 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СМИ и рекламы</w:t>
            </w:r>
          </w:p>
        </w:tc>
      </w:tr>
      <w:tr w:rsidR="00430660" w:rsidRPr="00964678" w14:paraId="093F1A18" w14:textId="77777777" w:rsidTr="00783138">
        <w:trPr>
          <w:trHeight w:val="1779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8BC7" w14:textId="0F8A6054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032" w14:textId="4AC818A9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снижение количества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нарушений антимонопольного законодательства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321" w14:textId="47A50D00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Предупреждение нарушений требований антимонопольного законодательства хозяйствующих субъектов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139" w14:textId="21F0814F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F14" w14:textId="229D720B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Снижение жалоб предпринимателей, формирование благоприятной деловой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2505" w14:textId="7B8D2897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управление, Управление образования, 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СМИ и рекламы</w:t>
            </w:r>
          </w:p>
        </w:tc>
      </w:tr>
      <w:tr w:rsidR="00430660" w:rsidRPr="00964678" w14:paraId="54AD11DE" w14:textId="77777777" w:rsidTr="00783138">
        <w:trPr>
          <w:trHeight w:val="1777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4F4" w14:textId="4E72B76E" w:rsidR="00430660" w:rsidRDefault="00430660" w:rsidP="004306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B7BC" w14:textId="3D351A27" w:rsidR="00430660" w:rsidRPr="00E65B3E" w:rsidRDefault="00430660" w:rsidP="00430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системы внутреннего обеспечения соответствия требованиям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антимонопольного законодательства в организациях подведомственной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сферы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1D9" w14:textId="60FB3285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Риск нарушения антимонопольных требований при осуществлении деятельности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7C4" w14:textId="1FCDEF76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6A9" w14:textId="3A683EDC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Снижение риска нарушения антимонопольных норм в деятельности организаций подведомственных сфер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FFF" w14:textId="6044912A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управление, Управление образования, 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СМИ и рекламы</w:t>
            </w:r>
          </w:p>
        </w:tc>
      </w:tr>
      <w:tr w:rsidR="00430660" w:rsidRPr="00964678" w14:paraId="59DD0DEE" w14:textId="77777777" w:rsidTr="00783138">
        <w:trPr>
          <w:trHeight w:val="1774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669" w14:textId="3008B078" w:rsidR="00430660" w:rsidRDefault="00430660" w:rsidP="004306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C73" w14:textId="2C32A641" w:rsidR="00430660" w:rsidRPr="00E65B3E" w:rsidRDefault="00430660" w:rsidP="00430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случаев нарушения антимонопольного законодательства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5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рынке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D9A" w14:textId="4C405237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Предотвращение несоблюдения антимонопольных правил в предпринимательской деятельности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775" w14:textId="5A9EEF15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F64E" w14:textId="1E46D013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622">
              <w:rPr>
                <w:rFonts w:ascii="Times New Roman" w:hAnsi="Times New Roman"/>
                <w:sz w:val="24"/>
                <w:szCs w:val="24"/>
              </w:rPr>
              <w:t>Улучшение качества анализа рыночной ситуации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E04" w14:textId="6591F890" w:rsidR="00430660" w:rsidRPr="00964678" w:rsidRDefault="00430660" w:rsidP="00430660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управление, Управление образования, О</w:t>
            </w: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тдел развития потребительского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СМИ и рекламы</w:t>
            </w:r>
          </w:p>
        </w:tc>
      </w:tr>
    </w:tbl>
    <w:p w14:paraId="1A2113B3" w14:textId="50067DEF" w:rsidR="007B77BC" w:rsidRPr="00F55C4D" w:rsidRDefault="007B77BC" w:rsidP="00E65B3E">
      <w:pPr>
        <w:pStyle w:val="a9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sectPr w:rsidR="007B77BC" w:rsidRPr="00F55C4D" w:rsidSect="001D50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08F1" w14:textId="77777777" w:rsidR="00DF258D" w:rsidRDefault="00DF258D" w:rsidP="00F84094">
      <w:pPr>
        <w:spacing w:after="0" w:line="240" w:lineRule="auto"/>
      </w:pPr>
      <w:r>
        <w:separator/>
      </w:r>
    </w:p>
  </w:endnote>
  <w:endnote w:type="continuationSeparator" w:id="0">
    <w:p w14:paraId="2B94D727" w14:textId="77777777" w:rsidR="00DF258D" w:rsidRDefault="00DF258D" w:rsidP="00F8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6C8A" w14:textId="77777777" w:rsidR="00DF258D" w:rsidRDefault="00DF258D" w:rsidP="00F84094">
      <w:pPr>
        <w:spacing w:after="0" w:line="240" w:lineRule="auto"/>
      </w:pPr>
      <w:r>
        <w:separator/>
      </w:r>
    </w:p>
  </w:footnote>
  <w:footnote w:type="continuationSeparator" w:id="0">
    <w:p w14:paraId="76C30270" w14:textId="77777777" w:rsidR="00DF258D" w:rsidRDefault="00DF258D" w:rsidP="00F8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4ED0"/>
    <w:multiLevelType w:val="hybridMultilevel"/>
    <w:tmpl w:val="9F864A44"/>
    <w:lvl w:ilvl="0" w:tplc="722A2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7A29F5"/>
    <w:multiLevelType w:val="hybridMultilevel"/>
    <w:tmpl w:val="B2A61BA4"/>
    <w:lvl w:ilvl="0" w:tplc="5B9CD920">
      <w:start w:val="1"/>
      <w:numFmt w:val="bullet"/>
      <w:lvlText w:val=""/>
      <w:lvlJc w:val="left"/>
      <w:pPr>
        <w:ind w:left="567" w:firstLine="33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4283FF4"/>
    <w:multiLevelType w:val="hybridMultilevel"/>
    <w:tmpl w:val="829E5F0E"/>
    <w:lvl w:ilvl="0" w:tplc="722A2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CB6116"/>
    <w:multiLevelType w:val="hybridMultilevel"/>
    <w:tmpl w:val="90E2BB00"/>
    <w:lvl w:ilvl="0" w:tplc="722A2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2F5724"/>
    <w:multiLevelType w:val="hybridMultilevel"/>
    <w:tmpl w:val="99CA66B2"/>
    <w:lvl w:ilvl="0" w:tplc="722A27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6DD1801"/>
    <w:multiLevelType w:val="hybridMultilevel"/>
    <w:tmpl w:val="39BE8BEA"/>
    <w:lvl w:ilvl="0" w:tplc="722A27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C93B6A"/>
    <w:multiLevelType w:val="hybridMultilevel"/>
    <w:tmpl w:val="0CFA3E6C"/>
    <w:lvl w:ilvl="0" w:tplc="722A2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393B33"/>
    <w:multiLevelType w:val="hybridMultilevel"/>
    <w:tmpl w:val="CC38378C"/>
    <w:lvl w:ilvl="0" w:tplc="722A2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4F10EA"/>
    <w:multiLevelType w:val="hybridMultilevel"/>
    <w:tmpl w:val="2D6CF652"/>
    <w:lvl w:ilvl="0" w:tplc="722A27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9FB6B33"/>
    <w:multiLevelType w:val="hybridMultilevel"/>
    <w:tmpl w:val="BEAA14B0"/>
    <w:lvl w:ilvl="0" w:tplc="722A2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BB"/>
    <w:rsid w:val="00002D28"/>
    <w:rsid w:val="0000425E"/>
    <w:rsid w:val="000060AF"/>
    <w:rsid w:val="00007A47"/>
    <w:rsid w:val="00011DA9"/>
    <w:rsid w:val="00012DA2"/>
    <w:rsid w:val="00013385"/>
    <w:rsid w:val="00015295"/>
    <w:rsid w:val="0001657C"/>
    <w:rsid w:val="00030536"/>
    <w:rsid w:val="0003691E"/>
    <w:rsid w:val="00042F8B"/>
    <w:rsid w:val="0005625B"/>
    <w:rsid w:val="00070425"/>
    <w:rsid w:val="00071052"/>
    <w:rsid w:val="0009296B"/>
    <w:rsid w:val="00095BDB"/>
    <w:rsid w:val="000A162C"/>
    <w:rsid w:val="000A5B5C"/>
    <w:rsid w:val="000B301B"/>
    <w:rsid w:val="000C57A8"/>
    <w:rsid w:val="000D19E1"/>
    <w:rsid w:val="000E1180"/>
    <w:rsid w:val="000E5FE0"/>
    <w:rsid w:val="000F4182"/>
    <w:rsid w:val="00100BF7"/>
    <w:rsid w:val="00107AC0"/>
    <w:rsid w:val="00111870"/>
    <w:rsid w:val="00114503"/>
    <w:rsid w:val="00126EF9"/>
    <w:rsid w:val="00140508"/>
    <w:rsid w:val="0014186A"/>
    <w:rsid w:val="00146022"/>
    <w:rsid w:val="00165BBC"/>
    <w:rsid w:val="001666C9"/>
    <w:rsid w:val="0016748B"/>
    <w:rsid w:val="00167B34"/>
    <w:rsid w:val="00176322"/>
    <w:rsid w:val="0017713B"/>
    <w:rsid w:val="00190EE0"/>
    <w:rsid w:val="00191226"/>
    <w:rsid w:val="001A0517"/>
    <w:rsid w:val="001A1CEE"/>
    <w:rsid w:val="001B2507"/>
    <w:rsid w:val="001B47A3"/>
    <w:rsid w:val="001C38DE"/>
    <w:rsid w:val="001C7A74"/>
    <w:rsid w:val="001D1158"/>
    <w:rsid w:val="001D4CD1"/>
    <w:rsid w:val="001D5077"/>
    <w:rsid w:val="001E0998"/>
    <w:rsid w:val="001E158B"/>
    <w:rsid w:val="001E30CC"/>
    <w:rsid w:val="001E4767"/>
    <w:rsid w:val="001F1C9B"/>
    <w:rsid w:val="001F57FF"/>
    <w:rsid w:val="001F7168"/>
    <w:rsid w:val="00202D94"/>
    <w:rsid w:val="00213AB9"/>
    <w:rsid w:val="00213DFE"/>
    <w:rsid w:val="0022227A"/>
    <w:rsid w:val="00225B3A"/>
    <w:rsid w:val="002318F3"/>
    <w:rsid w:val="002329C8"/>
    <w:rsid w:val="00235409"/>
    <w:rsid w:val="00253090"/>
    <w:rsid w:val="0025453C"/>
    <w:rsid w:val="002665B7"/>
    <w:rsid w:val="00276B7B"/>
    <w:rsid w:val="002A10B6"/>
    <w:rsid w:val="002B0142"/>
    <w:rsid w:val="002B3FF6"/>
    <w:rsid w:val="002C2093"/>
    <w:rsid w:val="002C3270"/>
    <w:rsid w:val="002C4256"/>
    <w:rsid w:val="002D127F"/>
    <w:rsid w:val="002E68FB"/>
    <w:rsid w:val="002E76FD"/>
    <w:rsid w:val="002F0F2E"/>
    <w:rsid w:val="002F2562"/>
    <w:rsid w:val="002F5249"/>
    <w:rsid w:val="002F6A63"/>
    <w:rsid w:val="00301B49"/>
    <w:rsid w:val="00303133"/>
    <w:rsid w:val="00304149"/>
    <w:rsid w:val="00310370"/>
    <w:rsid w:val="00315368"/>
    <w:rsid w:val="0032102D"/>
    <w:rsid w:val="00322882"/>
    <w:rsid w:val="00323BE5"/>
    <w:rsid w:val="00325E75"/>
    <w:rsid w:val="0032799E"/>
    <w:rsid w:val="00330F2C"/>
    <w:rsid w:val="0033388F"/>
    <w:rsid w:val="003406A9"/>
    <w:rsid w:val="003505DE"/>
    <w:rsid w:val="00361F43"/>
    <w:rsid w:val="003661F8"/>
    <w:rsid w:val="00374AE3"/>
    <w:rsid w:val="00375707"/>
    <w:rsid w:val="00375CDE"/>
    <w:rsid w:val="00380E8E"/>
    <w:rsid w:val="00391E9B"/>
    <w:rsid w:val="003975F4"/>
    <w:rsid w:val="003B059D"/>
    <w:rsid w:val="003E5A99"/>
    <w:rsid w:val="003F29BC"/>
    <w:rsid w:val="003F66D8"/>
    <w:rsid w:val="00401871"/>
    <w:rsid w:val="00412287"/>
    <w:rsid w:val="00416C46"/>
    <w:rsid w:val="00422B4D"/>
    <w:rsid w:val="00422E20"/>
    <w:rsid w:val="00426A02"/>
    <w:rsid w:val="00430660"/>
    <w:rsid w:val="004509A2"/>
    <w:rsid w:val="0045567C"/>
    <w:rsid w:val="004626E3"/>
    <w:rsid w:val="00463E9E"/>
    <w:rsid w:val="00472390"/>
    <w:rsid w:val="00472823"/>
    <w:rsid w:val="004754AE"/>
    <w:rsid w:val="0047622A"/>
    <w:rsid w:val="0049017C"/>
    <w:rsid w:val="00490366"/>
    <w:rsid w:val="004961D2"/>
    <w:rsid w:val="004A0AD3"/>
    <w:rsid w:val="004A5C6A"/>
    <w:rsid w:val="004B344E"/>
    <w:rsid w:val="004B3A86"/>
    <w:rsid w:val="004B4F74"/>
    <w:rsid w:val="004C17FC"/>
    <w:rsid w:val="004C20E2"/>
    <w:rsid w:val="004C3315"/>
    <w:rsid w:val="004D14D7"/>
    <w:rsid w:val="004D4E30"/>
    <w:rsid w:val="004E02F9"/>
    <w:rsid w:val="004E0B57"/>
    <w:rsid w:val="004F0B58"/>
    <w:rsid w:val="005028B3"/>
    <w:rsid w:val="00503D30"/>
    <w:rsid w:val="005109EC"/>
    <w:rsid w:val="0051193F"/>
    <w:rsid w:val="005153F2"/>
    <w:rsid w:val="00520B63"/>
    <w:rsid w:val="00522B12"/>
    <w:rsid w:val="00533866"/>
    <w:rsid w:val="00541DDB"/>
    <w:rsid w:val="0054404A"/>
    <w:rsid w:val="0056706B"/>
    <w:rsid w:val="005774BD"/>
    <w:rsid w:val="0058453B"/>
    <w:rsid w:val="00586108"/>
    <w:rsid w:val="005B145A"/>
    <w:rsid w:val="005C0B2B"/>
    <w:rsid w:val="005C2A92"/>
    <w:rsid w:val="005D0330"/>
    <w:rsid w:val="005D5CC2"/>
    <w:rsid w:val="005D6F3F"/>
    <w:rsid w:val="005F292C"/>
    <w:rsid w:val="005F5E84"/>
    <w:rsid w:val="005F6F98"/>
    <w:rsid w:val="006170FD"/>
    <w:rsid w:val="006275AD"/>
    <w:rsid w:val="00633780"/>
    <w:rsid w:val="00633FF7"/>
    <w:rsid w:val="00645A45"/>
    <w:rsid w:val="0064715B"/>
    <w:rsid w:val="00650174"/>
    <w:rsid w:val="00656247"/>
    <w:rsid w:val="00657C5F"/>
    <w:rsid w:val="006621FA"/>
    <w:rsid w:val="00667B14"/>
    <w:rsid w:val="00677883"/>
    <w:rsid w:val="0068170F"/>
    <w:rsid w:val="00693C67"/>
    <w:rsid w:val="006B4374"/>
    <w:rsid w:val="006C52A1"/>
    <w:rsid w:val="006C720A"/>
    <w:rsid w:val="006D3B46"/>
    <w:rsid w:val="006F1260"/>
    <w:rsid w:val="00701D71"/>
    <w:rsid w:val="00714776"/>
    <w:rsid w:val="00716062"/>
    <w:rsid w:val="007170E9"/>
    <w:rsid w:val="00725566"/>
    <w:rsid w:val="007274A7"/>
    <w:rsid w:val="00727EC4"/>
    <w:rsid w:val="007321B0"/>
    <w:rsid w:val="00732D47"/>
    <w:rsid w:val="00740100"/>
    <w:rsid w:val="007505F6"/>
    <w:rsid w:val="0075217E"/>
    <w:rsid w:val="00756741"/>
    <w:rsid w:val="00761D76"/>
    <w:rsid w:val="00762B6B"/>
    <w:rsid w:val="00772944"/>
    <w:rsid w:val="0077474D"/>
    <w:rsid w:val="007824D7"/>
    <w:rsid w:val="00783138"/>
    <w:rsid w:val="00790E91"/>
    <w:rsid w:val="0079752E"/>
    <w:rsid w:val="007A22CF"/>
    <w:rsid w:val="007A31AD"/>
    <w:rsid w:val="007A5202"/>
    <w:rsid w:val="007A6F6C"/>
    <w:rsid w:val="007B59B8"/>
    <w:rsid w:val="007B77BC"/>
    <w:rsid w:val="007E1FFA"/>
    <w:rsid w:val="007E5C8B"/>
    <w:rsid w:val="007E623D"/>
    <w:rsid w:val="007E73F4"/>
    <w:rsid w:val="00800B4D"/>
    <w:rsid w:val="0081428F"/>
    <w:rsid w:val="00821536"/>
    <w:rsid w:val="00823718"/>
    <w:rsid w:val="00845314"/>
    <w:rsid w:val="008453E6"/>
    <w:rsid w:val="00850EC5"/>
    <w:rsid w:val="00851EDB"/>
    <w:rsid w:val="0085274F"/>
    <w:rsid w:val="008613FA"/>
    <w:rsid w:val="00866A29"/>
    <w:rsid w:val="00880425"/>
    <w:rsid w:val="00880989"/>
    <w:rsid w:val="0088330F"/>
    <w:rsid w:val="008876BE"/>
    <w:rsid w:val="00890F98"/>
    <w:rsid w:val="00891639"/>
    <w:rsid w:val="00893FB1"/>
    <w:rsid w:val="00895751"/>
    <w:rsid w:val="008D260B"/>
    <w:rsid w:val="008D69CA"/>
    <w:rsid w:val="008E02C2"/>
    <w:rsid w:val="008E57CB"/>
    <w:rsid w:val="008F1033"/>
    <w:rsid w:val="00903F91"/>
    <w:rsid w:val="00921E03"/>
    <w:rsid w:val="009247AC"/>
    <w:rsid w:val="00926436"/>
    <w:rsid w:val="00930C62"/>
    <w:rsid w:val="00935D65"/>
    <w:rsid w:val="00947805"/>
    <w:rsid w:val="00960AF8"/>
    <w:rsid w:val="00960E66"/>
    <w:rsid w:val="00987AAB"/>
    <w:rsid w:val="0099560F"/>
    <w:rsid w:val="009A3575"/>
    <w:rsid w:val="009A5264"/>
    <w:rsid w:val="009B7A17"/>
    <w:rsid w:val="009C0EFD"/>
    <w:rsid w:val="009D4198"/>
    <w:rsid w:val="009D5428"/>
    <w:rsid w:val="009E47D2"/>
    <w:rsid w:val="009F2188"/>
    <w:rsid w:val="009F4138"/>
    <w:rsid w:val="00A02AD4"/>
    <w:rsid w:val="00A261C3"/>
    <w:rsid w:val="00A5134B"/>
    <w:rsid w:val="00A675E3"/>
    <w:rsid w:val="00A71F1A"/>
    <w:rsid w:val="00A92EC1"/>
    <w:rsid w:val="00A95A4D"/>
    <w:rsid w:val="00A97917"/>
    <w:rsid w:val="00A97ECE"/>
    <w:rsid w:val="00AA040E"/>
    <w:rsid w:val="00AA1F9C"/>
    <w:rsid w:val="00AB55BD"/>
    <w:rsid w:val="00AD0F46"/>
    <w:rsid w:val="00AD4F64"/>
    <w:rsid w:val="00AF1B23"/>
    <w:rsid w:val="00AF55C3"/>
    <w:rsid w:val="00B05C31"/>
    <w:rsid w:val="00B11CA7"/>
    <w:rsid w:val="00B1654A"/>
    <w:rsid w:val="00B269D1"/>
    <w:rsid w:val="00B30A2A"/>
    <w:rsid w:val="00B36131"/>
    <w:rsid w:val="00B36E7C"/>
    <w:rsid w:val="00B44B22"/>
    <w:rsid w:val="00B54B2E"/>
    <w:rsid w:val="00B56FDC"/>
    <w:rsid w:val="00B57C3B"/>
    <w:rsid w:val="00B6016B"/>
    <w:rsid w:val="00B608FA"/>
    <w:rsid w:val="00B60D85"/>
    <w:rsid w:val="00B6183D"/>
    <w:rsid w:val="00B6231D"/>
    <w:rsid w:val="00B62624"/>
    <w:rsid w:val="00B8142D"/>
    <w:rsid w:val="00B9310C"/>
    <w:rsid w:val="00BC01A3"/>
    <w:rsid w:val="00BC0A15"/>
    <w:rsid w:val="00BC3EC0"/>
    <w:rsid w:val="00BC5173"/>
    <w:rsid w:val="00BD5063"/>
    <w:rsid w:val="00BD61E8"/>
    <w:rsid w:val="00BE2D11"/>
    <w:rsid w:val="00BE38E9"/>
    <w:rsid w:val="00BF364D"/>
    <w:rsid w:val="00BF3B7F"/>
    <w:rsid w:val="00BF4FA6"/>
    <w:rsid w:val="00BF5B0A"/>
    <w:rsid w:val="00BF62C7"/>
    <w:rsid w:val="00C01700"/>
    <w:rsid w:val="00C45E90"/>
    <w:rsid w:val="00C57D04"/>
    <w:rsid w:val="00C74894"/>
    <w:rsid w:val="00C77853"/>
    <w:rsid w:val="00C77A35"/>
    <w:rsid w:val="00C80086"/>
    <w:rsid w:val="00C8485C"/>
    <w:rsid w:val="00C96452"/>
    <w:rsid w:val="00CA4FB9"/>
    <w:rsid w:val="00CB1C99"/>
    <w:rsid w:val="00CC4CD5"/>
    <w:rsid w:val="00CD7573"/>
    <w:rsid w:val="00CE0DBC"/>
    <w:rsid w:val="00CE52CF"/>
    <w:rsid w:val="00CF0EAB"/>
    <w:rsid w:val="00CF5327"/>
    <w:rsid w:val="00CF7BFE"/>
    <w:rsid w:val="00D01C71"/>
    <w:rsid w:val="00D10BE6"/>
    <w:rsid w:val="00D15874"/>
    <w:rsid w:val="00D25F27"/>
    <w:rsid w:val="00D47CB4"/>
    <w:rsid w:val="00D53D07"/>
    <w:rsid w:val="00D546F4"/>
    <w:rsid w:val="00D83A1A"/>
    <w:rsid w:val="00D84A37"/>
    <w:rsid w:val="00D91D82"/>
    <w:rsid w:val="00D9397E"/>
    <w:rsid w:val="00D95EDB"/>
    <w:rsid w:val="00DA399F"/>
    <w:rsid w:val="00DA4100"/>
    <w:rsid w:val="00DB2BD3"/>
    <w:rsid w:val="00DB5DAE"/>
    <w:rsid w:val="00DC06AD"/>
    <w:rsid w:val="00DD6CAB"/>
    <w:rsid w:val="00DD7687"/>
    <w:rsid w:val="00DE32ED"/>
    <w:rsid w:val="00DF258D"/>
    <w:rsid w:val="00DF4ACB"/>
    <w:rsid w:val="00E061B4"/>
    <w:rsid w:val="00E16D41"/>
    <w:rsid w:val="00E26905"/>
    <w:rsid w:val="00E41E08"/>
    <w:rsid w:val="00E471AC"/>
    <w:rsid w:val="00E65B3E"/>
    <w:rsid w:val="00E77834"/>
    <w:rsid w:val="00E81825"/>
    <w:rsid w:val="00EA075F"/>
    <w:rsid w:val="00EA3163"/>
    <w:rsid w:val="00EA3D7E"/>
    <w:rsid w:val="00EA4BCB"/>
    <w:rsid w:val="00EA57EF"/>
    <w:rsid w:val="00EB3E7C"/>
    <w:rsid w:val="00EB5C9E"/>
    <w:rsid w:val="00EC0626"/>
    <w:rsid w:val="00EC4702"/>
    <w:rsid w:val="00EC5632"/>
    <w:rsid w:val="00EC7A12"/>
    <w:rsid w:val="00ED7CB2"/>
    <w:rsid w:val="00EE7A0A"/>
    <w:rsid w:val="00EF3D7C"/>
    <w:rsid w:val="00F008E5"/>
    <w:rsid w:val="00F0349A"/>
    <w:rsid w:val="00F05A5D"/>
    <w:rsid w:val="00F1517D"/>
    <w:rsid w:val="00F22811"/>
    <w:rsid w:val="00F25F8A"/>
    <w:rsid w:val="00F26E3C"/>
    <w:rsid w:val="00F40AA0"/>
    <w:rsid w:val="00F4694E"/>
    <w:rsid w:val="00F50A46"/>
    <w:rsid w:val="00F54807"/>
    <w:rsid w:val="00F55C4D"/>
    <w:rsid w:val="00F66EB4"/>
    <w:rsid w:val="00F733D5"/>
    <w:rsid w:val="00F84094"/>
    <w:rsid w:val="00F849BB"/>
    <w:rsid w:val="00F917C5"/>
    <w:rsid w:val="00F95ADB"/>
    <w:rsid w:val="00F97E9F"/>
    <w:rsid w:val="00FA1D6B"/>
    <w:rsid w:val="00FA531B"/>
    <w:rsid w:val="00FB2C14"/>
    <w:rsid w:val="00FB41EB"/>
    <w:rsid w:val="00FB6F60"/>
    <w:rsid w:val="00FC01F5"/>
    <w:rsid w:val="00FC3929"/>
    <w:rsid w:val="00FD3EF3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B0C8"/>
  <w15:chartTrackingRefBased/>
  <w15:docId w15:val="{701DF508-B418-4131-BD40-0FB18C81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21E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21E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21E0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21E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21E03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A02AD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8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4094"/>
  </w:style>
  <w:style w:type="paragraph" w:styleId="ac">
    <w:name w:val="footer"/>
    <w:basedOn w:val="a"/>
    <w:link w:val="ad"/>
    <w:uiPriority w:val="99"/>
    <w:unhideWhenUsed/>
    <w:rsid w:val="00F8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6F05-B85E-443D-AD5D-E547FCC5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32</Pages>
  <Words>7988</Words>
  <Characters>45534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Екатерина Сергеевна</dc:creator>
  <cp:keywords/>
  <dc:description/>
  <cp:lastModifiedBy>Ершова Екатерина Сергеевна</cp:lastModifiedBy>
  <cp:revision>386</cp:revision>
  <cp:lastPrinted>2026-06-01T08:13:00Z</cp:lastPrinted>
  <dcterms:created xsi:type="dcterms:W3CDTF">2026-05-08T09:55:00Z</dcterms:created>
  <dcterms:modified xsi:type="dcterms:W3CDTF">2026-06-09T14:02:00Z</dcterms:modified>
</cp:coreProperties>
</file>